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C0D43" w:rsidRDefault="00D852FE" w:rsidP="005F5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GPK.271.2</w:t>
      </w:r>
      <w:r w:rsidR="004C0D43">
        <w:rPr>
          <w:rFonts w:ascii="Arial" w:hAnsi="Arial" w:cs="Arial"/>
          <w:b/>
          <w:bCs/>
          <w:iCs/>
          <w:color w:val="000000"/>
        </w:rPr>
        <w:t>.2022</w:t>
      </w:r>
    </w:p>
    <w:p w:rsidR="005F5A47" w:rsidRPr="00B14B90" w:rsidRDefault="004C0D43" w:rsidP="005F5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Załącznik nr 4</w:t>
      </w:r>
      <w:r w:rsidR="005F5A47" w:rsidRPr="00B14B90">
        <w:rPr>
          <w:rFonts w:ascii="Arial" w:hAnsi="Arial" w:cs="Arial"/>
          <w:b/>
          <w:bCs/>
          <w:iCs/>
          <w:color w:val="000000"/>
        </w:rPr>
        <w:t xml:space="preserve"> do SIWZ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 xml:space="preserve">PROJEKT UMOWY </w:t>
      </w:r>
    </w:p>
    <w:p w:rsid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 xml:space="preserve">zawarta w dniu </w:t>
      </w:r>
      <w:r w:rsidRPr="005F5A47">
        <w:rPr>
          <w:rFonts w:ascii="Arial" w:hAnsi="Arial" w:cs="Arial"/>
          <w:b/>
          <w:bCs/>
          <w:color w:val="000000"/>
        </w:rPr>
        <w:t xml:space="preserve">.......................r. </w:t>
      </w:r>
      <w:r w:rsidRPr="005F5A47">
        <w:rPr>
          <w:rFonts w:ascii="Arial" w:hAnsi="Arial" w:cs="Arial"/>
          <w:color w:val="000000"/>
        </w:rPr>
        <w:t>w Mełgwi pomiędzy firmą: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Gminnym Przedsiębiorstwem Komunalnym Mełgiew Spółka z ograniczoną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 xml:space="preserve">odpowiedzialnością </w:t>
      </w:r>
      <w:r w:rsidRPr="005F5A47">
        <w:rPr>
          <w:rFonts w:ascii="Arial" w:hAnsi="Arial" w:cs="Arial"/>
          <w:color w:val="000000"/>
        </w:rPr>
        <w:t>z siedzibą przy ul. Partyzancka 2, wpisaną do rejestru przedsiębiorców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prowadzonego przez Sąd Rejonowy pod Nr KRS 0000481059, wysokość kapitału zakładowego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 xml:space="preserve">473 300.00 zł, NIP 7123281537, REGON: </w:t>
      </w:r>
      <w:r w:rsidRPr="005F5A47">
        <w:rPr>
          <w:rFonts w:ascii="Arial" w:hAnsi="Arial" w:cs="Arial"/>
          <w:color w:val="333333"/>
        </w:rPr>
        <w:t xml:space="preserve">061611845 </w:t>
      </w:r>
      <w:r w:rsidRPr="005F5A47">
        <w:rPr>
          <w:rFonts w:ascii="Arial" w:hAnsi="Arial" w:cs="Arial"/>
          <w:color w:val="000000"/>
        </w:rPr>
        <w:t>reprezentowanym przez: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……………………………………………………………………..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color w:val="000000"/>
        </w:rPr>
        <w:t xml:space="preserve">zwaną dalej w treści niniejszej umowy </w:t>
      </w:r>
      <w:r w:rsidRPr="005F5A47">
        <w:rPr>
          <w:rFonts w:ascii="Arial" w:hAnsi="Arial" w:cs="Arial"/>
          <w:b/>
          <w:bCs/>
          <w:color w:val="000000"/>
        </w:rPr>
        <w:t>Zamawiającym,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a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……………………….z siedzibą w .............................................................................................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*wpisanym w dniu ................ do Rejestru Przedsiębiorców, prowadzonego przez Sąd Rejonowy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 .......................... Wydział .............. Gospodarczy Krajowego Rejestru Sądowego pod numerem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KRS: ..............................., NIP …………………, Regon ……………...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*…………………………… legitymujący się dowodem osobistym seria …….. Nr …………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PESEL:…………, będącym właścicielem firmy pn ……………………………………………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wpisanym w dniu ................ do Centralnej Ewidencji i Informacji o Działalności Gospodarczej,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NIP: …………………………., Regon: ……………….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reprezentowanym przez 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color w:val="000000"/>
        </w:rPr>
        <w:t xml:space="preserve">1) </w:t>
      </w:r>
      <w:r w:rsidRPr="005F5A47">
        <w:rPr>
          <w:rFonts w:ascii="Arial" w:hAnsi="Arial" w:cs="Arial"/>
          <w:b/>
          <w:bCs/>
          <w:color w:val="000000"/>
        </w:rPr>
        <w:t>...............................................................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color w:val="000000"/>
        </w:rPr>
        <w:t xml:space="preserve">zwanym dalej </w:t>
      </w:r>
      <w:r w:rsidRPr="005F5A47">
        <w:rPr>
          <w:rFonts w:ascii="Arial" w:hAnsi="Arial" w:cs="Arial"/>
          <w:b/>
          <w:bCs/>
          <w:color w:val="000000"/>
        </w:rPr>
        <w:t xml:space="preserve">Wykonawcą, </w:t>
      </w:r>
      <w:r w:rsidRPr="005F5A47">
        <w:rPr>
          <w:rFonts w:ascii="Arial" w:hAnsi="Arial" w:cs="Arial"/>
          <w:color w:val="000000"/>
        </w:rPr>
        <w:t xml:space="preserve">wspólnie zwanymi </w:t>
      </w:r>
      <w:r w:rsidRPr="005F5A47">
        <w:rPr>
          <w:rFonts w:ascii="Arial" w:hAnsi="Arial" w:cs="Arial"/>
          <w:b/>
          <w:bCs/>
          <w:color w:val="000000"/>
        </w:rPr>
        <w:t>Stronami.</w:t>
      </w:r>
    </w:p>
    <w:p w:rsid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Default="005F5A47" w:rsidP="00210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 xml:space="preserve">W wyniku przeprowadzonego postępowania o </w:t>
      </w:r>
      <w:r w:rsidR="004C0D43">
        <w:rPr>
          <w:rFonts w:ascii="Arial" w:hAnsi="Arial" w:cs="Arial"/>
          <w:color w:val="000000"/>
        </w:rPr>
        <w:t>udzielenie zamówienia</w:t>
      </w:r>
      <w:r w:rsidRPr="005F5A47">
        <w:rPr>
          <w:rFonts w:ascii="Arial" w:hAnsi="Arial" w:cs="Arial"/>
          <w:color w:val="000000"/>
        </w:rPr>
        <w:t xml:space="preserve"> publiczne</w:t>
      </w:r>
      <w:r w:rsidR="004C0D43">
        <w:rPr>
          <w:rFonts w:ascii="Arial" w:hAnsi="Arial" w:cs="Arial"/>
          <w:color w:val="000000"/>
        </w:rPr>
        <w:t>go</w:t>
      </w:r>
      <w:r w:rsidRPr="005F5A47">
        <w:rPr>
          <w:rFonts w:ascii="Arial" w:hAnsi="Arial" w:cs="Arial"/>
          <w:color w:val="000000"/>
        </w:rPr>
        <w:t xml:space="preserve"> prowadzonego w trybie</w:t>
      </w:r>
      <w:r w:rsidR="004C0D43">
        <w:rPr>
          <w:rFonts w:ascii="Arial" w:hAnsi="Arial" w:cs="Arial"/>
          <w:color w:val="000000"/>
        </w:rPr>
        <w:t xml:space="preserve"> podstawowym </w:t>
      </w:r>
      <w:r w:rsidR="00210D12" w:rsidRPr="001C5E90">
        <w:rPr>
          <w:rFonts w:ascii="Arial" w:hAnsi="Arial" w:cs="Arial"/>
        </w:rPr>
        <w:t>wskazanym w art. 275 pkt 1 PZP (bez przeprowadzania negocjacji)</w:t>
      </w:r>
      <w:r w:rsidR="00210D12">
        <w:rPr>
          <w:rFonts w:ascii="Arial" w:hAnsi="Arial" w:cs="Arial"/>
        </w:rPr>
        <w:t xml:space="preserve"> </w:t>
      </w:r>
      <w:r w:rsidRPr="005F5A47">
        <w:rPr>
          <w:rFonts w:ascii="Arial" w:hAnsi="Arial" w:cs="Arial"/>
          <w:color w:val="000000"/>
        </w:rPr>
        <w:t xml:space="preserve">na zasadach określonych w Ustawie </w:t>
      </w:r>
      <w:r w:rsidR="00210D12" w:rsidRPr="001C5E90">
        <w:rPr>
          <w:rFonts w:ascii="Arial" w:hAnsi="Arial" w:cs="Arial"/>
        </w:rPr>
        <w:t xml:space="preserve">z dnia 11 września 2019 r. Prawo zamówień publicznych (Dz. U. z 2021 r. poz. 1129 z późn. zm.), </w:t>
      </w:r>
      <w:r w:rsidRPr="005F5A47">
        <w:rPr>
          <w:rFonts w:ascii="Arial" w:hAnsi="Arial" w:cs="Arial"/>
          <w:color w:val="000000"/>
        </w:rPr>
        <w:t>w wyniku którego oferta Wykonawcy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została wybrana jako najkorzystniejsza, zawiera się umowę następującej treści:</w:t>
      </w:r>
    </w:p>
    <w:p w:rsidR="00210D12" w:rsidRPr="005F5A47" w:rsidRDefault="00210D12" w:rsidP="00210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F5A47" w:rsidRDefault="005F5A47" w:rsidP="005F5A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1.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1. W oparciu o niniejszą umowę:</w:t>
      </w:r>
    </w:p>
    <w:p w:rsidR="005F5A47" w:rsidRDefault="005F5A47" w:rsidP="003449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 xml:space="preserve">Wykonawca udostępni w formie dzierżawy na okres trwania umowy, zbiornik spełniający warunki określone w rozporządzeniu Ministra Gospodarki z dnia 18.09.2001 r. </w:t>
      </w:r>
      <w:r w:rsidRPr="005F5A47">
        <w:rPr>
          <w:rFonts w:ascii="Arial" w:hAnsi="Arial" w:cs="Arial"/>
          <w:b/>
          <w:bCs/>
          <w:color w:val="000000"/>
        </w:rPr>
        <w:t>w sprawie warunków technicznych dozoru technicznego, jakim</w:t>
      </w:r>
      <w:r w:rsidRPr="005F5A47"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b/>
          <w:bCs/>
          <w:color w:val="000000"/>
        </w:rPr>
        <w:t>powinny odpowiadać zbiorniki bezciśnieniowe i niskociśnieniowe przeznaczone</w:t>
      </w:r>
      <w:r w:rsidRPr="005F5A47"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b/>
          <w:bCs/>
          <w:color w:val="000000"/>
        </w:rPr>
        <w:t>do magazynowania materiałów ciekłych zapalnych</w:t>
      </w:r>
      <w:r w:rsidR="00134B71">
        <w:rPr>
          <w:rFonts w:ascii="Arial" w:hAnsi="Arial" w:cs="Arial"/>
          <w:color w:val="000000"/>
        </w:rPr>
        <w:t xml:space="preserve"> </w:t>
      </w:r>
      <w:r w:rsidR="00134B71" w:rsidRPr="00B04651">
        <w:rPr>
          <w:rFonts w:ascii="Arial" w:hAnsi="Arial" w:cs="Arial"/>
          <w:sz w:val="20"/>
          <w:szCs w:val="20"/>
        </w:rPr>
        <w:t>(Dz. U. z 2001 r. Nr 113, poz. 1211 z późn. zm.)</w:t>
      </w:r>
      <w:r w:rsidR="00134B71">
        <w:rPr>
          <w:rFonts w:ascii="Arial" w:hAnsi="Arial" w:cs="Arial"/>
          <w:sz w:val="20"/>
          <w:szCs w:val="20"/>
        </w:rPr>
        <w:t xml:space="preserve"> </w:t>
      </w:r>
      <w:r w:rsidRPr="005F5A47">
        <w:rPr>
          <w:rFonts w:ascii="Arial" w:hAnsi="Arial" w:cs="Arial"/>
          <w:color w:val="000000"/>
        </w:rPr>
        <w:t>o pojemności 2500 / 5000* litrów połączone w baterię z układem dystrybucyjnym do bezobsługowego poboru paliwa identyfikującego niezależnie pojazdy samochodowe, maszyny i urządzenia oraz kierowców, służące do wewnętrznego tankowania pojazdów Zamawiającego olejem napędowym, zbiornik musi być wykonany z wysokiej jakości surowców odpornych na działanie ekstremalnych warunków atmosferycznych i promieniowania UV oraz ma gwarantować maksymalne zabezpieczenie przed wyciekami, które mogłyby spowodować sz</w:t>
      </w:r>
      <w:r w:rsidR="0034493B">
        <w:rPr>
          <w:rFonts w:ascii="Arial" w:hAnsi="Arial" w:cs="Arial"/>
          <w:color w:val="000000"/>
        </w:rPr>
        <w:t>kody dla środowiska naturalnego,</w:t>
      </w:r>
    </w:p>
    <w:p w:rsidR="005F5A47" w:rsidRPr="005F5A47" w:rsidRDefault="005F5A47" w:rsidP="003449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zbiornik należy dostarczyć i zainstalować we wskazanym przez Zamawiającego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miejscu n i e p ó ź n i e j</w:t>
      </w:r>
      <w:r w:rsidR="006679D5"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 xml:space="preserve"> n i ż </w:t>
      </w:r>
      <w:r w:rsidR="006679D5">
        <w:rPr>
          <w:rFonts w:ascii="Arial" w:hAnsi="Arial" w:cs="Arial"/>
          <w:color w:val="000000"/>
        </w:rPr>
        <w:t xml:space="preserve">w ciągu 3 (trzech) dni od dnia zawarcia umowy. </w:t>
      </w:r>
      <w:r w:rsidRPr="005F5A47"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lastRenderedPageBreak/>
        <w:t>Zbiornik musi posiadać ważne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dopuszczenie biegłego z zakresu pożarnictwa oraz wymagane dokumenty Dozoru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Technicznego dopuszczające zbiornik do eksploatacji (poświadczenie</w:t>
      </w:r>
      <w:r>
        <w:rPr>
          <w:rFonts w:ascii="Arial" w:hAnsi="Arial" w:cs="Arial"/>
          <w:color w:val="000000"/>
        </w:rPr>
        <w:t xml:space="preserve"> o </w:t>
      </w:r>
      <w:r w:rsidRPr="005F5A47">
        <w:rPr>
          <w:rFonts w:ascii="Arial" w:hAnsi="Arial" w:cs="Arial"/>
          <w:color w:val="000000"/>
        </w:rPr>
        <w:t>przeprowadzonym badaniu próby ciśnieniowej – nr UDT ), opinię Instytutu</w:t>
      </w:r>
      <w:r>
        <w:rPr>
          <w:rFonts w:ascii="Arial" w:hAnsi="Arial" w:cs="Arial"/>
          <w:color w:val="000000"/>
        </w:rPr>
        <w:t xml:space="preserve"> Ochrony </w:t>
      </w:r>
      <w:r w:rsidRPr="005F5A47">
        <w:rPr>
          <w:rFonts w:ascii="Arial" w:hAnsi="Arial" w:cs="Arial"/>
          <w:color w:val="000000"/>
        </w:rPr>
        <w:t>Środowiska, jak również spełniać inne wymagania (np.: SANEPID-u, PIP,</w:t>
      </w:r>
      <w:r>
        <w:rPr>
          <w:rFonts w:ascii="Arial" w:hAnsi="Arial" w:cs="Arial"/>
          <w:color w:val="000000"/>
        </w:rPr>
        <w:t xml:space="preserve"> </w:t>
      </w:r>
      <w:r w:rsidR="0034493B">
        <w:rPr>
          <w:rFonts w:ascii="Arial" w:hAnsi="Arial" w:cs="Arial"/>
          <w:color w:val="000000"/>
        </w:rPr>
        <w:t>BHP)</w:t>
      </w:r>
      <w:r w:rsidR="006679D5">
        <w:rPr>
          <w:rFonts w:ascii="Arial" w:hAnsi="Arial" w:cs="Arial"/>
          <w:color w:val="000000"/>
        </w:rPr>
        <w:t>,</w:t>
      </w:r>
      <w:r w:rsidR="0034493B">
        <w:rPr>
          <w:rFonts w:ascii="Arial" w:hAnsi="Arial" w:cs="Arial"/>
          <w:color w:val="000000"/>
        </w:rPr>
        <w:t xml:space="preserve"> za poniesione koszty </w:t>
      </w:r>
      <w:r w:rsidR="006679D5">
        <w:rPr>
          <w:rFonts w:ascii="Arial" w:hAnsi="Arial" w:cs="Arial"/>
          <w:color w:val="000000"/>
        </w:rPr>
        <w:t xml:space="preserve">związane z dostawą i instalacją zbiornika </w:t>
      </w:r>
      <w:r w:rsidR="0034493B">
        <w:rPr>
          <w:rFonts w:ascii="Arial" w:hAnsi="Arial" w:cs="Arial"/>
          <w:color w:val="000000"/>
        </w:rPr>
        <w:t>zapłaci Wykonawca,</w:t>
      </w:r>
    </w:p>
    <w:p w:rsidR="005F5A47" w:rsidRDefault="005F5A47" w:rsidP="003449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pompa i dystrybutor mają być umieszczone w zamykanej obudowie chroniącej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pr</w:t>
      </w:r>
      <w:r w:rsidR="0034493B">
        <w:rPr>
          <w:rFonts w:ascii="Arial" w:hAnsi="Arial" w:cs="Arial"/>
          <w:color w:val="000000"/>
        </w:rPr>
        <w:t>zed dostępem osób niepowołanych,</w:t>
      </w:r>
    </w:p>
    <w:p w:rsidR="005F5A47" w:rsidRDefault="005F5A47" w:rsidP="003449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układ dystrybucyjny powinien być urządzeniem zapewniającym samoobsługowy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pobór paliwa przez osoby upoważnione przez Zamawiającego poprzez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przydzielenie kierowcom (operatorom) kart logujących lub równoważnych oraz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pojazdom (maszynom) klu</w:t>
      </w:r>
      <w:r w:rsidR="0034493B">
        <w:rPr>
          <w:rFonts w:ascii="Arial" w:hAnsi="Arial" w:cs="Arial"/>
          <w:color w:val="000000"/>
        </w:rPr>
        <w:t>czy logujących lub równoważnych,</w:t>
      </w:r>
    </w:p>
    <w:p w:rsidR="005F5A47" w:rsidRDefault="005F5A47" w:rsidP="003449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Zamawiający wyznacza miejsce posadowienia zbiornika – baza magazynowo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- transportowa Mełgiew, ul. Partyzancka 42,</w:t>
      </w:r>
    </w:p>
    <w:p w:rsidR="005F5A47" w:rsidRPr="005F5A47" w:rsidRDefault="005F5A47" w:rsidP="003449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zasady użytkowania zbiornika magazynowego określa załącznik nr 1 do umowy</w:t>
      </w:r>
    </w:p>
    <w:p w:rsidR="005F5A47" w:rsidRDefault="005F5A47" w:rsidP="003449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Wykonawca zobowiązuje się sukcesywnie dostarczać olej napędowy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 xml:space="preserve">odpowiadający wymaganiom jakościowym według </w:t>
      </w:r>
      <w:r w:rsidRPr="00134B71">
        <w:rPr>
          <w:rFonts w:ascii="Arial" w:hAnsi="Arial" w:cs="Arial"/>
          <w:color w:val="000000"/>
        </w:rPr>
        <w:t>Po</w:t>
      </w:r>
      <w:r w:rsidR="006679D5">
        <w:rPr>
          <w:rFonts w:ascii="Arial" w:hAnsi="Arial" w:cs="Arial"/>
          <w:color w:val="000000"/>
        </w:rPr>
        <w:t>lskiej Normy PN-EN 590</w:t>
      </w:r>
      <w:r w:rsidRPr="005F5A47">
        <w:rPr>
          <w:rFonts w:ascii="Arial" w:hAnsi="Arial" w:cs="Arial"/>
          <w:color w:val="000000"/>
        </w:rPr>
        <w:t xml:space="preserve"> z częstotliwością zapewniającą ciągłość tankowań pracownikom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Zamawiającego</w:t>
      </w:r>
      <w:r>
        <w:rPr>
          <w:rFonts w:ascii="Arial" w:hAnsi="Arial" w:cs="Arial"/>
          <w:color w:val="000000"/>
        </w:rPr>
        <w:t>,</w:t>
      </w:r>
    </w:p>
    <w:p w:rsidR="005F5A47" w:rsidRDefault="005F5A47" w:rsidP="006679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Wykonawca zobowiązuje się zgodnie z przedstawioną ofertą dostarczyć olej napędowy do</w:t>
      </w:r>
      <w:r>
        <w:rPr>
          <w:rFonts w:ascii="Arial" w:hAnsi="Arial" w:cs="Arial"/>
          <w:color w:val="000000"/>
        </w:rPr>
        <w:t xml:space="preserve"> </w:t>
      </w:r>
      <w:r w:rsidR="006679D5">
        <w:rPr>
          <w:rFonts w:ascii="Arial" w:hAnsi="Arial" w:cs="Arial"/>
          <w:color w:val="000000"/>
        </w:rPr>
        <w:t>zbiornika w szacowanej ilości 35</w:t>
      </w:r>
      <w:r w:rsidRPr="005F5A47">
        <w:rPr>
          <w:rFonts w:ascii="Arial" w:hAnsi="Arial" w:cs="Arial"/>
          <w:color w:val="000000"/>
        </w:rPr>
        <w:t xml:space="preserve"> 000 litrów w czasie trwania umowy</w:t>
      </w:r>
      <w:r>
        <w:rPr>
          <w:rFonts w:ascii="Arial" w:hAnsi="Arial" w:cs="Arial"/>
          <w:color w:val="000000"/>
        </w:rPr>
        <w:t>,</w:t>
      </w:r>
    </w:p>
    <w:p w:rsidR="006679D5" w:rsidRPr="002B2555" w:rsidRDefault="006679D5" w:rsidP="006679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olej napędowy jest własnością Wykonawcy do chwili zatankowania go do baków pojazdów i</w:t>
      </w:r>
      <w:r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 xml:space="preserve">maszyn przez </w:t>
      </w:r>
      <w:r w:rsidRPr="002B2555">
        <w:rPr>
          <w:rFonts w:ascii="Arial" w:hAnsi="Arial" w:cs="Arial"/>
          <w:color w:val="000000"/>
        </w:rPr>
        <w:t>pracowników Zamawiającego.</w:t>
      </w:r>
    </w:p>
    <w:p w:rsidR="005F5A47" w:rsidRPr="002B2555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  <w:color w:val="000000"/>
        </w:rPr>
        <w:t>Niewykorzystanie przez Zamawiającego szacowanej ilości paliwa w terminie</w:t>
      </w:r>
      <w:r w:rsidR="0034493B" w:rsidRPr="002B2555">
        <w:rPr>
          <w:rFonts w:ascii="Arial" w:hAnsi="Arial" w:cs="Arial"/>
          <w:color w:val="000000"/>
        </w:rPr>
        <w:t xml:space="preserve"> </w:t>
      </w:r>
      <w:r w:rsidRPr="002B2555">
        <w:rPr>
          <w:rFonts w:ascii="Arial" w:hAnsi="Arial" w:cs="Arial"/>
          <w:color w:val="000000"/>
        </w:rPr>
        <w:t>obowiązywania umowy jest podstawą przedłużenia obowiązywania niniejszej umowy</w:t>
      </w:r>
      <w:r w:rsidR="0034493B" w:rsidRPr="002B2555">
        <w:rPr>
          <w:rFonts w:ascii="Arial" w:hAnsi="Arial" w:cs="Arial"/>
          <w:color w:val="000000"/>
        </w:rPr>
        <w:t>.</w:t>
      </w:r>
    </w:p>
    <w:p w:rsidR="005F5A47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Wykonawca zobowiązuje się do przeszkolenia pracowników wyznaczonych przez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Zamawiającego w zakresie obsługi tankowania pojazdów/sprzętu.</w:t>
      </w:r>
    </w:p>
    <w:p w:rsidR="005F5A47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Wykonawca przekaże Zamawiającemu karty i klucze logujące lub równoważne, które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jednoznacznie identyfikują Zamawiającego, jego środki transportowe, maszyny oraz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kierowców i operatorów w procesie pobierania paliwa. Czynność ta nastąpi po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przekazaniu przez Zamawiającego wykazu kierowców, środków transportowych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i maszyn.</w:t>
      </w:r>
    </w:p>
    <w:p w:rsidR="005F5A47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Wykonawca zapewni 12 kart oraz 12 kluczy logujących lub równoważnych.</w:t>
      </w:r>
    </w:p>
    <w:p w:rsidR="005F5A47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Dostawy oleju napędowego do zbiornika będą odbywać się w dni robocze w godzinach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od 7:00 do 13:00</w:t>
      </w:r>
      <w:r w:rsidR="0034493B">
        <w:rPr>
          <w:rFonts w:ascii="Arial" w:hAnsi="Arial" w:cs="Arial"/>
          <w:color w:val="000000"/>
        </w:rPr>
        <w:t>.</w:t>
      </w:r>
    </w:p>
    <w:p w:rsidR="005F5A47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Wykonawca wraz z dostawą oleju napędowego do zbiornika jest zobowiązany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pozostawić Zamawiającemu tzw. próbkę rozjemczą oleju napędowego w 1 litrowym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plastikowym pojemniku zabezpieczonym zakrętką samokontrującą z dwóch kolejnych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dostaw, którą to zlewa w obecności pracownika Zamawiającego.</w:t>
      </w:r>
    </w:p>
    <w:p w:rsidR="005F5A47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W razie stwierdzenia przez Zamawiającego, że olej napędowy nie spełnia warunków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jakościowych, Wykonawca</w:t>
      </w:r>
      <w:r w:rsidR="006679D5">
        <w:rPr>
          <w:rFonts w:ascii="Arial" w:hAnsi="Arial" w:cs="Arial"/>
          <w:color w:val="000000"/>
        </w:rPr>
        <w:t>, na swój koszt,</w:t>
      </w:r>
      <w:r w:rsidRPr="0034493B">
        <w:rPr>
          <w:rFonts w:ascii="Arial" w:hAnsi="Arial" w:cs="Arial"/>
          <w:color w:val="000000"/>
        </w:rPr>
        <w:t xml:space="preserve"> ma obowiązek w 24 godziny od momentu zgłoszenia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poddać próbkę rozjemczą badaniu w autoryzowanym laboratorium</w:t>
      </w:r>
      <w:r w:rsidR="006679D5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.</w:t>
      </w:r>
    </w:p>
    <w:p w:rsidR="005F5A47" w:rsidRDefault="005F5A47" w:rsidP="003449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Każde tankowanie z cysterny Wykonawcy do zbiornika i próbek Zamawiającego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odbywać się będzie w obecności pracownika Zamawiającego. Próbki te będą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przechowywane pr</w:t>
      </w:r>
      <w:r w:rsidR="00F34482">
        <w:rPr>
          <w:rFonts w:ascii="Arial" w:hAnsi="Arial" w:cs="Arial"/>
          <w:color w:val="000000"/>
        </w:rPr>
        <w:t>zez Zamawiającego do następnego tankowania</w:t>
      </w:r>
      <w:r w:rsidRPr="0034493B">
        <w:rPr>
          <w:rFonts w:ascii="Arial" w:hAnsi="Arial" w:cs="Arial"/>
          <w:color w:val="000000"/>
        </w:rPr>
        <w:t>. Wykonawca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zobowiązany jest uprzedzić Zamawiającego o planowanej dostawie, co najmniej z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2-godzinnym wyprzedzeniem.</w:t>
      </w:r>
    </w:p>
    <w:p w:rsidR="005F5A47" w:rsidRDefault="005F5A47" w:rsidP="005F5A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4493B">
        <w:rPr>
          <w:rFonts w:ascii="Arial" w:hAnsi="Arial" w:cs="Arial"/>
          <w:color w:val="000000"/>
        </w:rPr>
        <w:t>Fakturowanie Zamawiającego następuje jedynie za udokumentowane faktyczne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tankowania, tj. olej napędowy pobrany do baków pojazdów i maszyn przez</w:t>
      </w:r>
      <w:r w:rsidR="0034493B">
        <w:rPr>
          <w:rFonts w:ascii="Arial" w:hAnsi="Arial" w:cs="Arial"/>
          <w:color w:val="000000"/>
        </w:rPr>
        <w:t xml:space="preserve">  </w:t>
      </w:r>
      <w:r w:rsidRPr="0034493B">
        <w:rPr>
          <w:rFonts w:ascii="Arial" w:hAnsi="Arial" w:cs="Arial"/>
          <w:color w:val="000000"/>
        </w:rPr>
        <w:t>pracowników Zamawiającego, w temperaturze rzeczywistej i po cenie z dnia</w:t>
      </w:r>
      <w:r w:rsidR="0034493B">
        <w:rPr>
          <w:rFonts w:ascii="Arial" w:hAnsi="Arial" w:cs="Arial"/>
          <w:color w:val="000000"/>
        </w:rPr>
        <w:t xml:space="preserve"> </w:t>
      </w:r>
      <w:r w:rsidRPr="0034493B">
        <w:rPr>
          <w:rFonts w:ascii="Arial" w:hAnsi="Arial" w:cs="Arial"/>
          <w:color w:val="000000"/>
        </w:rPr>
        <w:t>tankowania go do pojazdów i maszyn Zamawiającego.</w:t>
      </w:r>
    </w:p>
    <w:p w:rsidR="005F5A47" w:rsidRPr="00F34482" w:rsidRDefault="005F5A47" w:rsidP="005F5A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Wykonawca dokonuje pełnej analizy rozliczeniowej pobranego przez Zamawiającego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oleju napędowego ze zbiornika wg: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• dat</w:t>
      </w:r>
    </w:p>
    <w:p w:rsidR="005F5A47" w:rsidRPr="005F5A47" w:rsidRDefault="00134B71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kierowców • p</w:t>
      </w:r>
      <w:r w:rsidR="005F5A47" w:rsidRPr="005F5A47">
        <w:rPr>
          <w:rFonts w:ascii="Arial" w:hAnsi="Arial" w:cs="Arial"/>
          <w:color w:val="000000"/>
        </w:rPr>
        <w:t>ojazdów</w:t>
      </w:r>
    </w:p>
    <w:p w:rsidR="005F5A47" w:rsidRDefault="005F5A47" w:rsidP="005F5A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Kierowcy (operatorzy) Zamawiającego mogą pobierać olej napędowy 24 godziny na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dobę / 7 dni w tygodniu.</w:t>
      </w:r>
    </w:p>
    <w:p w:rsidR="005F5A47" w:rsidRDefault="005F5A47" w:rsidP="002B2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lastRenderedPageBreak/>
        <w:t>Zamawiający ma dostęp do danych dotyczących poboru oleju napędowego on-line 24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godziny na dobę / 7 dni w tygodniu.</w:t>
      </w:r>
    </w:p>
    <w:p w:rsidR="005F5A47" w:rsidRDefault="005F5A47" w:rsidP="002B2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Wykonawca wyłączy wyświetlacz ilości tankowanego oleju napędowego, a wtedy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tylko uprawniony pracownik Zamawiającego widzi ile zatankowano oleju do danej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maszyny czy środka transportu.</w:t>
      </w:r>
    </w:p>
    <w:p w:rsidR="005F5A47" w:rsidRDefault="005F5A47" w:rsidP="002B2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Wykonawca zobowiązuje się do każdorazowej dostawy oleju napędowego przekazać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Zamawiającemu świadectwo jakości oraz list przewozowy wydany przez magazyn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Wykonawcy zawierający datę i godzinę załadunku, nr rejestracyjny cysterny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dostarczającej paliwo, nazwisko kierowcy dokonującego załadunku cysterny.</w:t>
      </w:r>
    </w:p>
    <w:p w:rsidR="005F5A47" w:rsidRDefault="005F5A47" w:rsidP="002B2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Dostawa oleju napędowego nie może odbyć się później niż 24 godziny od momentu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załadunku cysterny na magazynie Wykonawcy.</w:t>
      </w:r>
    </w:p>
    <w:p w:rsidR="005F5A47" w:rsidRPr="00F34482" w:rsidRDefault="005F5A47" w:rsidP="002B2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Olej napędowy dostarczany do Zamawiającego nie może pochodzić z rezerw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państwowych.</w:t>
      </w:r>
    </w:p>
    <w:p w:rsidR="00F34482" w:rsidRDefault="00F34482" w:rsidP="00F34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Default="005F5A47" w:rsidP="00F34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2.</w:t>
      </w:r>
    </w:p>
    <w:p w:rsidR="00F34482" w:rsidRDefault="00F34482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F344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Wykonawca jest odpowiedzialny za jakość, zgodność z warunkami technicznymi</w:t>
      </w:r>
      <w:r w:rsidR="00F34482">
        <w:rPr>
          <w:rFonts w:ascii="Arial" w:hAnsi="Arial" w:cs="Arial"/>
          <w:color w:val="000000"/>
        </w:rPr>
        <w:t xml:space="preserve"> i jakościowymi realizowanego</w:t>
      </w:r>
      <w:r w:rsidRPr="00F34482">
        <w:rPr>
          <w:rFonts w:ascii="Arial" w:hAnsi="Arial" w:cs="Arial"/>
          <w:color w:val="000000"/>
        </w:rPr>
        <w:t xml:space="preserve"> przedmiotu zamówienia</w:t>
      </w:r>
      <w:r w:rsidR="00F34482">
        <w:rPr>
          <w:rFonts w:ascii="Arial" w:hAnsi="Arial" w:cs="Arial"/>
          <w:color w:val="000000"/>
        </w:rPr>
        <w:t>.</w:t>
      </w:r>
    </w:p>
    <w:p w:rsidR="00F34482" w:rsidRDefault="00F34482" w:rsidP="00F344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 Wykonawcy w</w:t>
      </w:r>
      <w:r w:rsidR="005F5A47" w:rsidRPr="00F34482">
        <w:rPr>
          <w:rFonts w:ascii="Arial" w:hAnsi="Arial" w:cs="Arial"/>
          <w:color w:val="000000"/>
        </w:rPr>
        <w:t>ymagana jest należyta staranność przy realizacji zobowiązań umowy</w:t>
      </w:r>
      <w:r>
        <w:rPr>
          <w:rFonts w:ascii="Arial" w:hAnsi="Arial" w:cs="Arial"/>
          <w:color w:val="000000"/>
        </w:rPr>
        <w:t>.</w:t>
      </w:r>
    </w:p>
    <w:p w:rsidR="005F5A47" w:rsidRDefault="005F5A47" w:rsidP="00F344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Ustalenia i decyzje dotyczące wykonywania zamówienia uzgadniane będą przez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Zamawiającego z ustanowionym przedstawicielem Wykonawcy</w:t>
      </w:r>
      <w:r w:rsidR="00F34482">
        <w:rPr>
          <w:rFonts w:ascii="Arial" w:hAnsi="Arial" w:cs="Arial"/>
          <w:color w:val="000000"/>
        </w:rPr>
        <w:t>.</w:t>
      </w:r>
    </w:p>
    <w:p w:rsidR="005F5A47" w:rsidRDefault="005F5A47" w:rsidP="00F344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Wykonawca jest zobowiązany do określenia telefonów kontaktowych, e-mail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i numerów fax niezbędnych dla sprawnego i terminowego wykonania zamówienia</w:t>
      </w:r>
      <w:r w:rsidR="00F34482">
        <w:rPr>
          <w:rFonts w:ascii="Arial" w:hAnsi="Arial" w:cs="Arial"/>
          <w:color w:val="000000"/>
        </w:rPr>
        <w:t>.</w:t>
      </w:r>
    </w:p>
    <w:p w:rsidR="005F5A47" w:rsidRPr="00F34482" w:rsidRDefault="005F5A47" w:rsidP="00F344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Zamawiający nie ponosi odpowiedzialności za szkody wyrządzone przez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Wykonawcę podczas wykonywania przedmiotu umowy</w:t>
      </w:r>
      <w:r w:rsidR="00F34482">
        <w:rPr>
          <w:rFonts w:ascii="Arial" w:hAnsi="Arial" w:cs="Arial"/>
          <w:color w:val="000000"/>
        </w:rPr>
        <w:t>.</w:t>
      </w:r>
    </w:p>
    <w:p w:rsidR="00F34482" w:rsidRDefault="00F34482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F34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3.</w:t>
      </w:r>
    </w:p>
    <w:p w:rsidR="00F34482" w:rsidRPr="005F5A47" w:rsidRDefault="00F34482" w:rsidP="00F34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F34482" w:rsidRDefault="005F5A47" w:rsidP="005F5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Wartość przedmiotu umowy określona zostanie na podstawie cen jednostkowych oleju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obowiązujących w dniu ……</w:t>
      </w:r>
      <w:r w:rsidR="006679D5">
        <w:rPr>
          <w:rFonts w:ascii="Arial" w:hAnsi="Arial" w:cs="Arial"/>
          <w:color w:val="000000"/>
        </w:rPr>
        <w:t>…… z uwzględnieniem stałej zwyżki</w:t>
      </w:r>
      <w:r w:rsidRPr="00F34482">
        <w:rPr>
          <w:rFonts w:ascii="Arial" w:hAnsi="Arial" w:cs="Arial"/>
          <w:color w:val="000000"/>
        </w:rPr>
        <w:t>/upustu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……… zł.: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Cena netto/litr: …….. zł.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Stawka podatku VAT: 23 %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Cena brutto/litr : …….. zł.</w:t>
      </w:r>
    </w:p>
    <w:p w:rsidR="005F5A47" w:rsidRDefault="005F5A47" w:rsidP="005F5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Cena za litr oleju napędowego będzie ustalana na każdy dzień tankowania</w:t>
      </w:r>
      <w:r w:rsidR="00F34482">
        <w:rPr>
          <w:rFonts w:ascii="Arial" w:hAnsi="Arial" w:cs="Arial"/>
          <w:color w:val="000000"/>
        </w:rPr>
        <w:t xml:space="preserve"> </w:t>
      </w:r>
      <w:r w:rsidRPr="00F34482">
        <w:rPr>
          <w:rFonts w:ascii="Arial" w:hAnsi="Arial" w:cs="Arial"/>
          <w:color w:val="000000"/>
        </w:rPr>
        <w:t>z uwzględnieniem stałego poziomu marży/upustu.</w:t>
      </w:r>
    </w:p>
    <w:p w:rsidR="005F5A47" w:rsidRPr="00F34482" w:rsidRDefault="005F5A47" w:rsidP="005F5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Wartość umowna zatankowanego do pojazdów i urządzeń oleju napędowego w ilości</w:t>
      </w:r>
      <w:r w:rsidR="00F34482">
        <w:rPr>
          <w:rFonts w:ascii="Arial" w:hAnsi="Arial" w:cs="Arial"/>
          <w:color w:val="000000"/>
        </w:rPr>
        <w:t xml:space="preserve"> </w:t>
      </w:r>
      <w:r w:rsidR="006679D5">
        <w:rPr>
          <w:rFonts w:ascii="Arial" w:hAnsi="Arial" w:cs="Arial"/>
          <w:color w:val="000000"/>
        </w:rPr>
        <w:t>35000</w:t>
      </w:r>
      <w:r w:rsidRPr="00F34482">
        <w:rPr>
          <w:rFonts w:ascii="Arial" w:hAnsi="Arial" w:cs="Arial"/>
          <w:color w:val="000000"/>
        </w:rPr>
        <w:t xml:space="preserve"> litrów wynosi: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Wartość netto: ……………… zł.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Podatek VAT: ………………zł.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Wartość brutto: ……………..zł.</w:t>
      </w:r>
    </w:p>
    <w:p w:rsidR="005F5A47" w:rsidRPr="00F34482" w:rsidRDefault="005F5A47" w:rsidP="005F5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34482">
        <w:rPr>
          <w:rFonts w:ascii="Arial" w:hAnsi="Arial" w:cs="Arial"/>
          <w:color w:val="000000"/>
        </w:rPr>
        <w:t>Dodatkowo Wykonawca ustala dla Z</w:t>
      </w:r>
      <w:r w:rsidR="006679D5">
        <w:rPr>
          <w:rFonts w:ascii="Arial" w:hAnsi="Arial" w:cs="Arial"/>
          <w:color w:val="000000"/>
        </w:rPr>
        <w:t>amawiającego miesięczną opłatę w wysokości</w:t>
      </w:r>
      <w:r w:rsidRPr="00F34482">
        <w:rPr>
          <w:rFonts w:ascii="Arial" w:hAnsi="Arial" w:cs="Arial"/>
          <w:color w:val="000000"/>
        </w:rPr>
        <w:t>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Netto: ……..……zł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Podatek VAT …. %.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Brutto ………..… zł.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uwzględniającą wszystkie koszty realizacji zadania takie jak: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1) dzierżawa zbiornika wraz z układem dystrybucyjnym do pobierania paliwa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2) dowóz ON do zbiornika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3) analiza rozliczeniowa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4) dostępność on-line do danych 24 godziny na dobę przez 7 dni w tygodniu.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5) użytkowanie kart i kluczy logujących lub równoważnych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6) oraz innych koniecznych do realizacji przedmiotu umowy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5. Ogólna szacowana wartość przedmiotu zamówienia: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Wartość netto: …………………………… zł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Podatek Vat ……. % ……………………. zł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Wartość brutto: ………………………….. zł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lastRenderedPageBreak/>
        <w:t>Słownie brutto: ………………………………………………………………………. zł.</w:t>
      </w:r>
    </w:p>
    <w:p w:rsidR="005F5A47" w:rsidRDefault="005F5A47" w:rsidP="00F34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4.</w:t>
      </w:r>
    </w:p>
    <w:p w:rsidR="00F34482" w:rsidRPr="005F5A47" w:rsidRDefault="00F34482" w:rsidP="00F34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Default="005F5A47" w:rsidP="007C23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505DB">
        <w:rPr>
          <w:rFonts w:ascii="Arial" w:hAnsi="Arial" w:cs="Arial"/>
          <w:color w:val="000000"/>
        </w:rPr>
        <w:t>Wymagan</w:t>
      </w:r>
      <w:r w:rsidR="00134B71" w:rsidRPr="002505DB">
        <w:rPr>
          <w:rFonts w:ascii="Arial" w:hAnsi="Arial" w:cs="Arial"/>
          <w:color w:val="000000"/>
        </w:rPr>
        <w:t xml:space="preserve">y termin wykonania zamówienia: </w:t>
      </w:r>
      <w:r w:rsidR="006679D5" w:rsidRPr="002505DB">
        <w:rPr>
          <w:rFonts w:ascii="Arial" w:hAnsi="Arial" w:cs="Arial"/>
          <w:color w:val="000000"/>
        </w:rPr>
        <w:t>12 miesięcy od dnia zawarcia umowy.</w:t>
      </w:r>
    </w:p>
    <w:p w:rsidR="002505DB" w:rsidRPr="002505DB" w:rsidRDefault="002505DB" w:rsidP="007C23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niewykorzystania </w:t>
      </w:r>
      <w:r w:rsidR="002B2555">
        <w:rPr>
          <w:rFonts w:ascii="Arial" w:hAnsi="Arial" w:cs="Arial"/>
          <w:color w:val="000000"/>
        </w:rPr>
        <w:t xml:space="preserve">szacunkowej ilości paliwa, o której mowa w § 1 ust. 1 pkt 4) oraz kwoty wynagrodzenia Wykonawcy, o której mowa w § 3 ust. 3, Strony mogą przedłużyć okres obowiązywania umowy, jednak nie dłużej niż o 1 miesiąc, w drodze aneksu. </w:t>
      </w:r>
    </w:p>
    <w:p w:rsidR="000B081C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5.</w:t>
      </w:r>
    </w:p>
    <w:p w:rsidR="000B081C" w:rsidRPr="005F5A47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Default="005F5A47" w:rsidP="002B25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B081C">
        <w:rPr>
          <w:rFonts w:ascii="Arial" w:hAnsi="Arial" w:cs="Arial"/>
          <w:color w:val="000000"/>
        </w:rPr>
        <w:t>Rozliczenie miesięczne pobranego oleju napędowego przez Zamawiającego</w:t>
      </w:r>
      <w:r w:rsidR="000B081C">
        <w:rPr>
          <w:rFonts w:ascii="Arial" w:hAnsi="Arial" w:cs="Arial"/>
          <w:color w:val="000000"/>
        </w:rPr>
        <w:t xml:space="preserve"> </w:t>
      </w:r>
      <w:r w:rsidRPr="000B081C">
        <w:rPr>
          <w:rFonts w:ascii="Arial" w:hAnsi="Arial" w:cs="Arial"/>
          <w:color w:val="000000"/>
        </w:rPr>
        <w:t>odbywać się będzie na podstawie tygodniowych faktur VAT. Niezbędne</w:t>
      </w:r>
      <w:r w:rsidR="000B081C">
        <w:rPr>
          <w:rFonts w:ascii="Arial" w:hAnsi="Arial" w:cs="Arial"/>
          <w:color w:val="000000"/>
        </w:rPr>
        <w:t xml:space="preserve"> </w:t>
      </w:r>
      <w:r w:rsidRPr="000B081C">
        <w:rPr>
          <w:rFonts w:ascii="Arial" w:hAnsi="Arial" w:cs="Arial"/>
          <w:color w:val="000000"/>
        </w:rPr>
        <w:t>Zamawiającemu załączniki będące integralną częścią faktury Zamawiający pobiera</w:t>
      </w:r>
      <w:r w:rsidR="000B081C">
        <w:rPr>
          <w:rFonts w:ascii="Arial" w:hAnsi="Arial" w:cs="Arial"/>
          <w:color w:val="000000"/>
        </w:rPr>
        <w:t xml:space="preserve"> </w:t>
      </w:r>
      <w:r w:rsidRPr="000B081C">
        <w:rPr>
          <w:rFonts w:ascii="Arial" w:hAnsi="Arial" w:cs="Arial"/>
          <w:color w:val="000000"/>
        </w:rPr>
        <w:t>samodzielnie z programu do bezobsługowego poboru paliwa.</w:t>
      </w:r>
    </w:p>
    <w:p w:rsidR="005F5A47" w:rsidRDefault="005F5A47" w:rsidP="002B25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B081C">
        <w:rPr>
          <w:rFonts w:ascii="Arial" w:hAnsi="Arial" w:cs="Arial"/>
          <w:color w:val="000000"/>
        </w:rPr>
        <w:t>Zamawiający zobowiązuje się do zapłaty faktur za pobrany olej napędowy</w:t>
      </w:r>
      <w:r w:rsidR="000B081C">
        <w:rPr>
          <w:rFonts w:ascii="Arial" w:hAnsi="Arial" w:cs="Arial"/>
          <w:color w:val="000000"/>
        </w:rPr>
        <w:t xml:space="preserve"> </w:t>
      </w:r>
      <w:r w:rsidRPr="000B081C">
        <w:rPr>
          <w:rFonts w:ascii="Arial" w:hAnsi="Arial" w:cs="Arial"/>
          <w:color w:val="000000"/>
        </w:rPr>
        <w:t>z terminem płatności 10 dni od dnia otrzymania poprawnie wystawionej faktury.</w:t>
      </w:r>
    </w:p>
    <w:p w:rsidR="005F5A47" w:rsidRDefault="005F5A47" w:rsidP="002B25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B081C">
        <w:rPr>
          <w:rFonts w:ascii="Arial" w:hAnsi="Arial" w:cs="Arial"/>
          <w:color w:val="000000"/>
        </w:rPr>
        <w:t>Zamawiający zapłaci Wykonawcy opłatę miesięczną na podstawie faktury VAT</w:t>
      </w:r>
      <w:r w:rsidR="000B081C">
        <w:rPr>
          <w:rFonts w:ascii="Arial" w:hAnsi="Arial" w:cs="Arial"/>
          <w:color w:val="000000"/>
        </w:rPr>
        <w:t xml:space="preserve"> </w:t>
      </w:r>
      <w:r w:rsidRPr="000B081C">
        <w:rPr>
          <w:rFonts w:ascii="Arial" w:hAnsi="Arial" w:cs="Arial"/>
          <w:color w:val="000000"/>
        </w:rPr>
        <w:t>wystawionej do dnia 15 bieżącego miesiąca, płatną 10 dni od dnia otrzymania</w:t>
      </w:r>
      <w:r w:rsidR="000B081C">
        <w:rPr>
          <w:rFonts w:ascii="Arial" w:hAnsi="Arial" w:cs="Arial"/>
          <w:color w:val="000000"/>
        </w:rPr>
        <w:t xml:space="preserve"> </w:t>
      </w:r>
      <w:r w:rsidRPr="000B081C">
        <w:rPr>
          <w:rFonts w:ascii="Arial" w:hAnsi="Arial" w:cs="Arial"/>
          <w:color w:val="000000"/>
        </w:rPr>
        <w:t>poprawnie wystawionej faktury.</w:t>
      </w:r>
    </w:p>
    <w:p w:rsidR="005F5A47" w:rsidRPr="000B081C" w:rsidRDefault="005F5A47" w:rsidP="002B25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B081C">
        <w:rPr>
          <w:rFonts w:ascii="Arial" w:hAnsi="Arial" w:cs="Arial"/>
          <w:color w:val="000000"/>
        </w:rPr>
        <w:t>Płatności będą następować przelewem na konto wskazane na fakturze.</w:t>
      </w: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6.</w:t>
      </w:r>
    </w:p>
    <w:p w:rsidR="000B081C" w:rsidRPr="005F5A47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Do wzajemnego współdziałania przy wykonaniu umowy, strony wyznaczają: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color w:val="000000"/>
        </w:rPr>
        <w:t xml:space="preserve">…………….……………… - reprezentujący </w:t>
      </w:r>
      <w:r w:rsidRPr="005F5A47">
        <w:rPr>
          <w:rFonts w:ascii="Arial" w:hAnsi="Arial" w:cs="Arial"/>
          <w:b/>
          <w:bCs/>
          <w:color w:val="000000"/>
        </w:rPr>
        <w:t>Zamawiającego tel. ………………….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color w:val="000000"/>
        </w:rPr>
        <w:t xml:space="preserve">…………………….. - reprezentujący </w:t>
      </w:r>
      <w:r w:rsidRPr="005F5A47">
        <w:rPr>
          <w:rFonts w:ascii="Arial" w:hAnsi="Arial" w:cs="Arial"/>
          <w:b/>
          <w:bCs/>
          <w:color w:val="000000"/>
        </w:rPr>
        <w:t>Wykonawcę tel. ………………………..</w:t>
      </w: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7.</w:t>
      </w:r>
    </w:p>
    <w:p w:rsidR="000B081C" w:rsidRPr="005F5A47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2B2555" w:rsidRDefault="005F5A47" w:rsidP="002B2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Strony ustalają, że obowiązującą je formą o</w:t>
      </w:r>
      <w:r w:rsidR="000B081C">
        <w:rPr>
          <w:rFonts w:ascii="Arial" w:hAnsi="Arial" w:cs="Arial"/>
          <w:color w:val="000000"/>
        </w:rPr>
        <w:t xml:space="preserve">dszkodowania będą kary umowne z </w:t>
      </w:r>
      <w:r w:rsidRPr="005F5A47">
        <w:rPr>
          <w:rFonts w:ascii="Arial" w:hAnsi="Arial" w:cs="Arial"/>
          <w:color w:val="000000"/>
        </w:rPr>
        <w:t>następujących</w:t>
      </w:r>
      <w:r w:rsidR="000B081C">
        <w:rPr>
          <w:rFonts w:ascii="Arial" w:hAnsi="Arial" w:cs="Arial"/>
          <w:color w:val="000000"/>
        </w:rPr>
        <w:t xml:space="preserve"> </w:t>
      </w:r>
      <w:r w:rsidRPr="002B2555">
        <w:rPr>
          <w:rFonts w:ascii="Arial" w:hAnsi="Arial" w:cs="Arial"/>
          <w:color w:val="000000"/>
        </w:rPr>
        <w:t>tytułów i w podanych wysokościach:</w:t>
      </w:r>
    </w:p>
    <w:p w:rsidR="005F5A47" w:rsidRPr="002B2555" w:rsidRDefault="005F5A47" w:rsidP="002B25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  <w:color w:val="000000"/>
        </w:rPr>
        <w:t>Wykonawca zapłaci Zamawiającemu karę umowną:</w:t>
      </w:r>
    </w:p>
    <w:p w:rsidR="005F5A47" w:rsidRPr="002B2555" w:rsidRDefault="005F5A47" w:rsidP="002B25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  <w:color w:val="000000"/>
        </w:rPr>
        <w:t>z tytułu odstąpienia od umowy z przyczyn leżących po stronie Wykonawcy - w wysokości</w:t>
      </w:r>
      <w:r w:rsidR="002B2555" w:rsidRPr="002B2555">
        <w:rPr>
          <w:rFonts w:ascii="Arial" w:hAnsi="Arial" w:cs="Arial"/>
          <w:color w:val="000000"/>
        </w:rPr>
        <w:t xml:space="preserve"> </w:t>
      </w:r>
      <w:r w:rsidR="000B081C" w:rsidRPr="002B2555">
        <w:rPr>
          <w:rFonts w:ascii="Arial" w:hAnsi="Arial" w:cs="Arial"/>
          <w:color w:val="000000"/>
        </w:rPr>
        <w:t>10 % kwoty brutto całkowitego</w:t>
      </w:r>
      <w:r w:rsidRPr="002B2555">
        <w:rPr>
          <w:rFonts w:ascii="Arial" w:hAnsi="Arial" w:cs="Arial"/>
          <w:color w:val="000000"/>
        </w:rPr>
        <w:t xml:space="preserve"> wynagrodz</w:t>
      </w:r>
      <w:r w:rsidR="000B081C" w:rsidRPr="002B2555">
        <w:rPr>
          <w:rFonts w:ascii="Arial" w:hAnsi="Arial" w:cs="Arial"/>
          <w:color w:val="000000"/>
        </w:rPr>
        <w:t>enia umownego określonego w § 3 ust</w:t>
      </w:r>
      <w:r w:rsidRPr="002B2555">
        <w:rPr>
          <w:rFonts w:ascii="Arial" w:hAnsi="Arial" w:cs="Arial"/>
          <w:color w:val="000000"/>
        </w:rPr>
        <w:t>. 5</w:t>
      </w:r>
      <w:r w:rsidR="002B2555" w:rsidRPr="002B2555">
        <w:rPr>
          <w:rFonts w:ascii="Arial" w:hAnsi="Arial" w:cs="Arial"/>
          <w:color w:val="000000"/>
        </w:rPr>
        <w:t xml:space="preserve"> niniejszej umowy,</w:t>
      </w:r>
    </w:p>
    <w:p w:rsidR="005F5A47" w:rsidRPr="002B2555" w:rsidRDefault="005F5A47" w:rsidP="002B25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  <w:color w:val="000000"/>
        </w:rPr>
        <w:t xml:space="preserve">za brak ciągłości w dostawie paliwa w wys. 0,1 % brutto </w:t>
      </w:r>
      <w:r w:rsidR="000B081C" w:rsidRPr="002B2555">
        <w:rPr>
          <w:rFonts w:ascii="Arial" w:hAnsi="Arial" w:cs="Arial"/>
          <w:color w:val="000000"/>
        </w:rPr>
        <w:t xml:space="preserve">całkowitego </w:t>
      </w:r>
      <w:r w:rsidRPr="002B2555">
        <w:rPr>
          <w:rFonts w:ascii="Arial" w:hAnsi="Arial" w:cs="Arial"/>
          <w:color w:val="000000"/>
        </w:rPr>
        <w:t>wynagrodzenia umownego</w:t>
      </w:r>
      <w:r w:rsidR="000B081C" w:rsidRPr="002B2555">
        <w:rPr>
          <w:rFonts w:ascii="Arial" w:hAnsi="Arial" w:cs="Arial"/>
          <w:color w:val="000000"/>
        </w:rPr>
        <w:t xml:space="preserve"> określonego w § 3 ust</w:t>
      </w:r>
      <w:r w:rsidRPr="002B2555">
        <w:rPr>
          <w:rFonts w:ascii="Arial" w:hAnsi="Arial" w:cs="Arial"/>
          <w:color w:val="000000"/>
        </w:rPr>
        <w:t>. 5 niniejszej umowy za każdy dzi</w:t>
      </w:r>
      <w:r w:rsidR="006679D5" w:rsidRPr="002B2555">
        <w:rPr>
          <w:rFonts w:ascii="Arial" w:hAnsi="Arial" w:cs="Arial"/>
          <w:color w:val="000000"/>
        </w:rPr>
        <w:t>eń zwłoki w dostawie paliwa</w:t>
      </w:r>
      <w:r w:rsidR="000B081C" w:rsidRPr="002B2555">
        <w:rPr>
          <w:rFonts w:ascii="Arial" w:hAnsi="Arial" w:cs="Arial"/>
          <w:color w:val="000000"/>
        </w:rPr>
        <w:t>.</w:t>
      </w:r>
    </w:p>
    <w:p w:rsidR="005F5A47" w:rsidRPr="002B2555" w:rsidRDefault="005F5A47" w:rsidP="002B25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  <w:color w:val="000000"/>
        </w:rPr>
        <w:t>Zamawiający płaci Wykonawcy kary umowne</w:t>
      </w:r>
      <w:r w:rsidR="002B2555" w:rsidRPr="002B2555">
        <w:rPr>
          <w:rFonts w:ascii="Arial" w:hAnsi="Arial" w:cs="Arial"/>
          <w:color w:val="000000"/>
        </w:rPr>
        <w:t xml:space="preserve"> </w:t>
      </w:r>
      <w:r w:rsidRPr="002B2555">
        <w:rPr>
          <w:rFonts w:ascii="Arial" w:hAnsi="Arial" w:cs="Arial"/>
          <w:color w:val="000000"/>
        </w:rPr>
        <w:t>z tytułu odstąpienia od umowy z przyczyn zależnych od Zamawiającego- w wysokości</w:t>
      </w:r>
      <w:r w:rsidR="002B2555" w:rsidRPr="002B2555">
        <w:rPr>
          <w:rFonts w:ascii="Arial" w:hAnsi="Arial" w:cs="Arial"/>
          <w:color w:val="000000"/>
        </w:rPr>
        <w:t xml:space="preserve"> </w:t>
      </w:r>
      <w:r w:rsidRPr="002B2555">
        <w:rPr>
          <w:rFonts w:ascii="Arial" w:hAnsi="Arial" w:cs="Arial"/>
          <w:color w:val="000000"/>
        </w:rPr>
        <w:t xml:space="preserve">10% kwoty brutto </w:t>
      </w:r>
      <w:r w:rsidR="000B081C" w:rsidRPr="002B2555">
        <w:rPr>
          <w:rFonts w:ascii="Arial" w:hAnsi="Arial" w:cs="Arial"/>
          <w:color w:val="000000"/>
        </w:rPr>
        <w:t xml:space="preserve">całkowitego </w:t>
      </w:r>
      <w:r w:rsidRPr="002B2555">
        <w:rPr>
          <w:rFonts w:ascii="Arial" w:hAnsi="Arial" w:cs="Arial"/>
          <w:color w:val="000000"/>
        </w:rPr>
        <w:t>wynagrodz</w:t>
      </w:r>
      <w:r w:rsidR="000B081C" w:rsidRPr="002B2555">
        <w:rPr>
          <w:rFonts w:ascii="Arial" w:hAnsi="Arial" w:cs="Arial"/>
          <w:color w:val="000000"/>
        </w:rPr>
        <w:t>enia umownego określonego w § 3 ust</w:t>
      </w:r>
      <w:r w:rsidRPr="002B2555">
        <w:rPr>
          <w:rFonts w:ascii="Arial" w:hAnsi="Arial" w:cs="Arial"/>
          <w:color w:val="000000"/>
        </w:rPr>
        <w:t>. 5 niniejszej</w:t>
      </w:r>
      <w:r w:rsidR="000B081C" w:rsidRPr="002B2555">
        <w:rPr>
          <w:rFonts w:ascii="Arial" w:hAnsi="Arial" w:cs="Arial"/>
          <w:color w:val="000000"/>
        </w:rPr>
        <w:t xml:space="preserve"> umowy.</w:t>
      </w:r>
    </w:p>
    <w:p w:rsidR="002B2555" w:rsidRPr="002B2555" w:rsidRDefault="002B2555" w:rsidP="002B25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</w:rPr>
        <w:t>Realizacja roszczeń Zamawiającego z tytułu kar umownych nastąpi przez potrącenie kwoty kary umownej z należności przysługującej Wykonawcy, na co Wykonawca wyraża zgodę.</w:t>
      </w:r>
    </w:p>
    <w:p w:rsidR="002B2555" w:rsidRPr="002B2555" w:rsidRDefault="002B2555" w:rsidP="002B25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</w:rPr>
        <w:t>Łączna wysokość kar umownych, których zapłaty może dochodzić Zamawiający od Wykonawcy, nie może przekroczyć 50% wynagrodzenia umownego brutto wskazanego w § 3 ust. 5 umowy.</w:t>
      </w:r>
    </w:p>
    <w:p w:rsidR="002B2555" w:rsidRPr="002B2555" w:rsidRDefault="002B2555" w:rsidP="002B25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</w:rPr>
        <w:t>Łączna wysokość kar umownych, których zapłaty może dochodzić Wykonawca od Zamawiającego, nie może przekroczyć 50% wynagrodzenia umownego brutto wskazanego w § 3 ust. 5 umowy.</w:t>
      </w:r>
    </w:p>
    <w:p w:rsidR="002B2555" w:rsidRPr="002B2555" w:rsidRDefault="002B2555" w:rsidP="002B25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</w:rPr>
        <w:t xml:space="preserve">W przypadku, gdy kary umowne nie będą pokrywały poniesionych szkód, strony zastrzegają prawo dochodzenia odszkodowania uzupełniającego na zasadach ogólnych. </w:t>
      </w:r>
    </w:p>
    <w:p w:rsidR="005F5A47" w:rsidRPr="002B2555" w:rsidRDefault="002B2555" w:rsidP="005F5A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B2555">
        <w:rPr>
          <w:rFonts w:ascii="Arial" w:hAnsi="Arial" w:cs="Arial"/>
        </w:rPr>
        <w:t>W uzasadnionych przypadkach strony mogą odstąpić od stosowania kar umownych</w:t>
      </w:r>
      <w:r>
        <w:rPr>
          <w:rFonts w:ascii="Arial" w:hAnsi="Arial" w:cs="Arial"/>
        </w:rPr>
        <w:t>.</w:t>
      </w:r>
    </w:p>
    <w:p w:rsid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lastRenderedPageBreak/>
        <w:t>§ 8.</w:t>
      </w:r>
    </w:p>
    <w:p w:rsidR="000B081C" w:rsidRPr="005F5A47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 sprawach nie uregulowanych niniejszą umową, mają zastosowanie odpowiednie przepisy</w:t>
      </w:r>
    </w:p>
    <w:p w:rsidR="005F5A47" w:rsidRDefault="002B2555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Kodeksu Cywilnego o</w:t>
      </w:r>
      <w:r w:rsidR="000B081C">
        <w:rPr>
          <w:rFonts w:ascii="Arial" w:hAnsi="Arial" w:cs="Arial"/>
          <w:color w:val="000000"/>
        </w:rPr>
        <w:t xml:space="preserve">raz Prawa zamówień publicznych. </w:t>
      </w:r>
    </w:p>
    <w:p w:rsidR="000B081C" w:rsidRPr="005F5A47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9.</w:t>
      </w:r>
    </w:p>
    <w:p w:rsidR="000B081C" w:rsidRPr="005F5A47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D0B47" w:rsidRPr="004D0B47" w:rsidRDefault="000B081C" w:rsidP="004D0B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</w:rPr>
      </w:pPr>
      <w:r w:rsidRPr="004D0B47">
        <w:rPr>
          <w:rFonts w:ascii="Arial" w:hAnsi="Arial" w:cs="Arial"/>
          <w:color w:val="000000"/>
        </w:rPr>
        <w:t>Wszelkie zmiany umowy mogą nastąpić w formie pisemnej pod rygorem nieważności.</w:t>
      </w:r>
      <w:r w:rsidR="004D0B47" w:rsidRPr="004D0B47">
        <w:rPr>
          <w:rFonts w:ascii="Arial" w:hAnsi="Arial" w:cs="Arial"/>
          <w:color w:val="000000"/>
        </w:rPr>
        <w:t xml:space="preserve"> </w:t>
      </w:r>
      <w:r w:rsidR="004D0B47" w:rsidRPr="004D0B47">
        <w:rPr>
          <w:rFonts w:ascii="Arial" w:hAnsi="Arial" w:cs="Arial"/>
        </w:rPr>
        <w:t>Dopuszcza się możliwość zmian postanowień zawartej umowy w stosunku do treści oferty, na podstawie której dokonano wyboru Wykonawcy, mających na celu prawidłową realizację przedmiotu zamówienia, w następujących przypadkach:</w:t>
      </w:r>
      <w:r w:rsidR="004D0B47" w:rsidRPr="004D0B47">
        <w:rPr>
          <w:rFonts w:ascii="Arial" w:hAnsi="Arial" w:cs="Arial"/>
          <w:b/>
        </w:rPr>
        <w:t xml:space="preserve"> </w:t>
      </w:r>
    </w:p>
    <w:p w:rsidR="004D0B47" w:rsidRPr="004D0B47" w:rsidRDefault="004D0B47" w:rsidP="004D0B47">
      <w:pPr>
        <w:pStyle w:val="Style25"/>
        <w:widowControl/>
        <w:numPr>
          <w:ilvl w:val="0"/>
          <w:numId w:val="16"/>
        </w:numPr>
        <w:suppressAutoHyphens w:val="0"/>
        <w:overflowPunct w:val="0"/>
        <w:autoSpaceDN w:val="0"/>
        <w:adjustRightInd w:val="0"/>
        <w:spacing w:line="276" w:lineRule="auto"/>
        <w:ind w:left="567" w:hanging="283"/>
        <w:textAlignment w:val="baseline"/>
        <w:rPr>
          <w:rFonts w:ascii="Arial" w:hAnsi="Arial" w:cs="Arial"/>
          <w:sz w:val="22"/>
          <w:szCs w:val="22"/>
        </w:rPr>
      </w:pPr>
      <w:r w:rsidRPr="004D0B47">
        <w:rPr>
          <w:rFonts w:ascii="Arial" w:hAnsi="Arial" w:cs="Arial"/>
          <w:sz w:val="22"/>
          <w:szCs w:val="22"/>
        </w:rPr>
        <w:t>gdy nastąpi zmiana powszechnie obowiązujących przepisów prawa w zakresie mającym wpływ na realizację umowy – w zakresie objętym zmianą</w:t>
      </w:r>
      <w:r>
        <w:rPr>
          <w:rFonts w:ascii="Arial" w:hAnsi="Arial" w:cs="Arial"/>
          <w:sz w:val="22"/>
          <w:szCs w:val="22"/>
        </w:rPr>
        <w:t>, w szczególności w przypadku zmiany stawki podatku Vat – wówczas zmianie ulega cześć wynagrodzenia stanowiąca kwotę brutto o wysokość stawki podatku Vat.</w:t>
      </w:r>
      <w:r w:rsidRPr="004D0B47">
        <w:rPr>
          <w:rFonts w:ascii="Arial" w:hAnsi="Arial" w:cs="Arial"/>
          <w:sz w:val="22"/>
          <w:szCs w:val="22"/>
        </w:rPr>
        <w:t>;</w:t>
      </w:r>
    </w:p>
    <w:p w:rsidR="004D0B47" w:rsidRP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t>gdy zmiany będą korzystne dla Zamawiającego i będą leżały w interesie publicznym;</w:t>
      </w:r>
    </w:p>
    <w:p w:rsidR="004D0B47" w:rsidRP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eastAsia="Helvetica" w:hAnsi="Arial" w:cs="Arial"/>
        </w:rPr>
        <w:t xml:space="preserve">dopuszcza się poprawę </w:t>
      </w:r>
      <w:r w:rsidRPr="004D0B47">
        <w:rPr>
          <w:rFonts w:ascii="Arial" w:hAnsi="Arial" w:cs="Arial"/>
        </w:rPr>
        <w:t>omyłek pisarskich i rachunkowych w treści umowy;</w:t>
      </w:r>
    </w:p>
    <w:p w:rsidR="004D0B47" w:rsidRP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eastAsia="Helvetica" w:hAnsi="Arial" w:cs="Arial"/>
        </w:rPr>
        <w:t xml:space="preserve">dopuszcza się zmianę </w:t>
      </w:r>
      <w:r w:rsidRPr="004D0B47">
        <w:rPr>
          <w:rFonts w:ascii="Arial" w:hAnsi="Arial" w:cs="Arial"/>
        </w:rPr>
        <w:t>podwykonawcy, przy pomocy którego Wykonawca realizuje przedmiot umowy na innego po uprzedniej akceptacji Zamawiającego,</w:t>
      </w:r>
    </w:p>
    <w:p w:rsidR="004D0B47" w:rsidRP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t>dopuszcza się rezygnację z podwykonawcy, przy pomocy którego Zamawiający realizuje przedmiot zamówienia.</w:t>
      </w:r>
    </w:p>
    <w:p w:rsidR="004D0B47" w:rsidRP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t>innych przyczyn niezależnych od Wykonawcy (przy zachowaniu przez niego należytej staranności), skutkujących niemożliwością dotrzymania terminu zakończenia zadania,</w:t>
      </w:r>
    </w:p>
    <w:p w:rsid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t>konieczność zmiany innych warunków umowy, jeżeli w chwili jej zawarcia nieznane były fakty mające na nie wpływ, przy jednoczesnym założeniu, ze zakres zmian spowoduje następstwa korzystne dla Zamawiającego,</w:t>
      </w:r>
    </w:p>
    <w:p w:rsidR="004D0B47" w:rsidRP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t>dopuszcza się zmianę sposoby wykonania zamówienia, jeżeli jest to niezbędne do jego prawidłowego wykonania</w:t>
      </w:r>
      <w:r>
        <w:rPr>
          <w:rFonts w:ascii="Arial" w:hAnsi="Arial" w:cs="Arial"/>
        </w:rPr>
        <w:t>,</w:t>
      </w:r>
    </w:p>
    <w:p w:rsidR="004D0B47" w:rsidRPr="004D0B47" w:rsidRDefault="004D0B47" w:rsidP="004D0B47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</w:rPr>
      </w:pPr>
      <w:r w:rsidRPr="004D0B47">
        <w:rPr>
          <w:rFonts w:ascii="Arial" w:eastAsia="Helvetica" w:hAnsi="Arial" w:cs="Arial"/>
        </w:rPr>
        <w:t xml:space="preserve">dopuszcza się zmianę </w:t>
      </w:r>
      <w:r w:rsidRPr="004D0B47">
        <w:rPr>
          <w:rFonts w:ascii="Arial" w:hAnsi="Arial" w:cs="Arial"/>
        </w:rPr>
        <w:t>terminu wykonania umowy w przypadkach:</w:t>
      </w:r>
    </w:p>
    <w:p w:rsidR="004D0B47" w:rsidRDefault="004D0B47" w:rsidP="004D0B47">
      <w:pPr>
        <w:pStyle w:val="Akapitzlist"/>
        <w:numPr>
          <w:ilvl w:val="0"/>
          <w:numId w:val="20"/>
        </w:numPr>
        <w:overflowPunct w:val="0"/>
        <w:autoSpaceDN w:val="0"/>
        <w:adjustRightInd w:val="0"/>
        <w:ind w:left="993"/>
        <w:textAlignment w:val="baseline"/>
        <w:rPr>
          <w:rFonts w:ascii="Arial" w:hAnsi="Arial" w:cs="Arial"/>
        </w:rPr>
      </w:pPr>
      <w:r w:rsidRPr="004D0B47">
        <w:rPr>
          <w:rFonts w:ascii="Arial" w:hAnsi="Arial" w:cs="Arial"/>
        </w:rPr>
        <w:t>działania siły wyższej</w:t>
      </w:r>
      <w:r>
        <w:rPr>
          <w:rFonts w:ascii="Arial" w:hAnsi="Arial" w:cs="Arial"/>
        </w:rPr>
        <w:t xml:space="preserve"> </w:t>
      </w:r>
      <w:r w:rsidRPr="004D0B47">
        <w:rPr>
          <w:rFonts w:ascii="Arial" w:hAnsi="Arial" w:cs="Arial"/>
        </w:rPr>
        <w:t xml:space="preserve">– termin wykonania przedmiotu umowy może wówczas zostać przedłużony o czas trwania okoliczności: w szczególności z powodu: ogłoszenia stanu zagrożenia epidemiologicznego , stanu epidemii , klęki żywiołowej, stanu nadzwyczajnego, </w:t>
      </w:r>
    </w:p>
    <w:p w:rsidR="004D0B47" w:rsidRDefault="004D0B47" w:rsidP="004D0B47">
      <w:pPr>
        <w:pStyle w:val="Akapitzlist"/>
        <w:numPr>
          <w:ilvl w:val="0"/>
          <w:numId w:val="20"/>
        </w:numPr>
        <w:overflowPunct w:val="0"/>
        <w:autoSpaceDN w:val="0"/>
        <w:adjustRightInd w:val="0"/>
        <w:ind w:left="993"/>
        <w:textAlignment w:val="baseline"/>
        <w:rPr>
          <w:rFonts w:ascii="Arial" w:hAnsi="Arial" w:cs="Arial"/>
        </w:rPr>
      </w:pPr>
      <w:r w:rsidRPr="004D0B47">
        <w:rPr>
          <w:rFonts w:ascii="Arial" w:hAnsi="Arial" w:cs="Arial"/>
        </w:rPr>
        <w:t xml:space="preserve">w sytuacji gdy realizacja umowy w dotychczasowy sposób nie jest możliwa  na skutek </w:t>
      </w:r>
      <w:r>
        <w:rPr>
          <w:rFonts w:ascii="Arial" w:hAnsi="Arial" w:cs="Arial"/>
        </w:rPr>
        <w:t xml:space="preserve">okoliczności, których nie można było przewidzieć w czasie ogłaszania postępowania </w:t>
      </w:r>
      <w:r w:rsidRPr="004D0B47">
        <w:rPr>
          <w:rFonts w:ascii="Arial" w:hAnsi="Arial" w:cs="Arial"/>
        </w:rPr>
        <w:t xml:space="preserve"> – o czas trwania </w:t>
      </w:r>
      <w:r>
        <w:rPr>
          <w:rFonts w:ascii="Arial" w:hAnsi="Arial" w:cs="Arial"/>
        </w:rPr>
        <w:t>tych okoliczności</w:t>
      </w:r>
      <w:r w:rsidRPr="004D0B47">
        <w:rPr>
          <w:rFonts w:ascii="Arial" w:hAnsi="Arial" w:cs="Arial"/>
        </w:rPr>
        <w:t>,</w:t>
      </w:r>
    </w:p>
    <w:p w:rsidR="004D0B47" w:rsidRPr="004D0B47" w:rsidRDefault="004D0B47" w:rsidP="004D0B47">
      <w:pPr>
        <w:pStyle w:val="Akapitzlist"/>
        <w:numPr>
          <w:ilvl w:val="0"/>
          <w:numId w:val="20"/>
        </w:numPr>
        <w:overflowPunct w:val="0"/>
        <w:autoSpaceDN w:val="0"/>
        <w:adjustRightInd w:val="0"/>
        <w:ind w:left="993"/>
        <w:textAlignment w:val="baseline"/>
        <w:rPr>
          <w:rFonts w:ascii="Arial" w:hAnsi="Arial" w:cs="Arial"/>
        </w:rPr>
      </w:pPr>
      <w:r w:rsidRPr="004D0B47">
        <w:rPr>
          <w:rFonts w:ascii="Arial" w:hAnsi="Arial" w:cs="Arial"/>
        </w:rPr>
        <w:t xml:space="preserve">w przypadku wystąpienia okoliczności niezależnych od Wykonawcy i Zamawiającego, których nie dało się przewidzieć na etapie przygotowywania postępowania o udzielenie  zamówienia, a uniemożliwiających prawidłową realizację zamówienia przez Wykonawcę, </w:t>
      </w:r>
    </w:p>
    <w:p w:rsidR="004D0B47" w:rsidRPr="004D0B47" w:rsidRDefault="004D0B47" w:rsidP="004D0B47">
      <w:pPr>
        <w:pStyle w:val="Akapitzlist"/>
        <w:numPr>
          <w:ilvl w:val="0"/>
          <w:numId w:val="22"/>
        </w:numPr>
        <w:spacing w:after="0"/>
        <w:ind w:left="426"/>
        <w:rPr>
          <w:rFonts w:ascii="Arial" w:hAnsi="Arial" w:cs="Arial"/>
        </w:rPr>
      </w:pPr>
      <w:r w:rsidRPr="004D0B47">
        <w:rPr>
          <w:rFonts w:ascii="Arial" w:hAnsi="Arial" w:cs="Arial"/>
        </w:rPr>
        <w:t>W razie wątpliwości, przyjmuje się, że nie stanowią zmiany niniejszej umowy następujące zmiany:</w:t>
      </w:r>
    </w:p>
    <w:p w:rsidR="004D0B47" w:rsidRPr="004D0B47" w:rsidRDefault="004D0B47" w:rsidP="004D0B47">
      <w:pPr>
        <w:spacing w:after="0"/>
        <w:ind w:left="426" w:hanging="142"/>
        <w:rPr>
          <w:rFonts w:ascii="Arial" w:hAnsi="Arial" w:cs="Arial"/>
        </w:rPr>
      </w:pPr>
      <w:r w:rsidRPr="004D0B47">
        <w:rPr>
          <w:rFonts w:ascii="Arial" w:hAnsi="Arial" w:cs="Arial"/>
        </w:rPr>
        <w:t>a) danych teleadresowych;</w:t>
      </w:r>
    </w:p>
    <w:p w:rsidR="004D0B47" w:rsidRPr="004D0B47" w:rsidRDefault="004D0B47" w:rsidP="004D0B47">
      <w:pPr>
        <w:spacing w:after="0"/>
        <w:ind w:left="426" w:hanging="142"/>
        <w:rPr>
          <w:rFonts w:ascii="Arial" w:hAnsi="Arial" w:cs="Arial"/>
        </w:rPr>
      </w:pPr>
      <w:r w:rsidRPr="004D0B47">
        <w:rPr>
          <w:rFonts w:ascii="Arial" w:hAnsi="Arial" w:cs="Arial"/>
        </w:rPr>
        <w:t>b) danych rejestrowych;</w:t>
      </w:r>
    </w:p>
    <w:p w:rsidR="004D0B47" w:rsidRPr="004D0B47" w:rsidRDefault="004D0B47" w:rsidP="004D0B47">
      <w:pPr>
        <w:spacing w:after="0"/>
        <w:ind w:left="426" w:hanging="142"/>
        <w:rPr>
          <w:rFonts w:ascii="Arial" w:hAnsi="Arial" w:cs="Arial"/>
        </w:rPr>
      </w:pPr>
      <w:r w:rsidRPr="004D0B47">
        <w:rPr>
          <w:rFonts w:ascii="Arial" w:hAnsi="Arial" w:cs="Arial"/>
        </w:rPr>
        <w:t>c) będące następstwem sukcesji uniwersalnej po jednej ze stron niniejszej umowy.</w:t>
      </w:r>
    </w:p>
    <w:p w:rsidR="004D0B47" w:rsidRPr="004D0B47" w:rsidRDefault="004D0B47" w:rsidP="004D0B47">
      <w:pPr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t>Strona występująca o zmianę postanowień niniejszej umowy zobowiązana jest do udokumentowania zaistnienia okoliczności, o których mowa w ust. 2. Wniosek o zmianę postanowień umowy musi być wyrażony na piśmie.</w:t>
      </w:r>
    </w:p>
    <w:p w:rsidR="004D0B47" w:rsidRPr="004D0B47" w:rsidRDefault="004D0B47" w:rsidP="004D0B47">
      <w:pPr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t>Zmiany umowy wymaga formy pisemnej pod rygorem nieważności.</w:t>
      </w:r>
    </w:p>
    <w:p w:rsidR="004D0B47" w:rsidRPr="004D0B47" w:rsidRDefault="004D0B47" w:rsidP="004D0B47">
      <w:pPr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4D0B47">
        <w:rPr>
          <w:rFonts w:ascii="Arial" w:hAnsi="Arial" w:cs="Arial"/>
        </w:rPr>
        <w:lastRenderedPageBreak/>
        <w:t>Warunkiem wprowadzenia zmian do umowy jest zgoda obu stron umowy.</w:t>
      </w: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10.</w:t>
      </w:r>
    </w:p>
    <w:p w:rsidR="000B081C" w:rsidRPr="005F5A47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Spory wynikłe w związku z niniejszą umową rozstrzygać będą sądy właściwe dla siedziby</w:t>
      </w:r>
    </w:p>
    <w:p w:rsid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Zamawiającego</w:t>
      </w:r>
      <w:r w:rsidRPr="005F5A47">
        <w:rPr>
          <w:rFonts w:ascii="Arial" w:hAnsi="Arial" w:cs="Arial"/>
          <w:color w:val="000000"/>
        </w:rPr>
        <w:t>.</w:t>
      </w:r>
    </w:p>
    <w:p w:rsidR="000B081C" w:rsidRPr="005F5A47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11.</w:t>
      </w:r>
    </w:p>
    <w:p w:rsidR="000B081C" w:rsidRPr="005F5A47" w:rsidRDefault="000B081C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Umowę sporządzono w trzech jednobrzmiących egzemplarzach – po 2 egzemplarze dla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 xml:space="preserve">Zamawiającego i 1 egzemplarz dla </w:t>
      </w:r>
      <w:r w:rsidRPr="005F5A47">
        <w:rPr>
          <w:rFonts w:ascii="Arial" w:hAnsi="Arial" w:cs="Arial"/>
          <w:b/>
          <w:bCs/>
          <w:color w:val="000000"/>
        </w:rPr>
        <w:t>Wykonawcy</w:t>
      </w:r>
      <w:r w:rsidRPr="005F5A47">
        <w:rPr>
          <w:rFonts w:ascii="Arial" w:hAnsi="Arial" w:cs="Arial"/>
          <w:color w:val="000000"/>
        </w:rPr>
        <w:t>.</w:t>
      </w: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ZAMAWIAJĄ</w:t>
      </w:r>
      <w:r w:rsidR="000B081C">
        <w:rPr>
          <w:rFonts w:ascii="Arial" w:hAnsi="Arial" w:cs="Arial"/>
          <w:b/>
          <w:bCs/>
          <w:color w:val="000000"/>
        </w:rPr>
        <w:t xml:space="preserve">CY:                                                                                    </w:t>
      </w:r>
      <w:r w:rsidRPr="005F5A47">
        <w:rPr>
          <w:rFonts w:ascii="Arial" w:hAnsi="Arial" w:cs="Arial"/>
          <w:b/>
          <w:bCs/>
          <w:color w:val="000000"/>
        </w:rPr>
        <w:t xml:space="preserve"> WYKONAWCA:</w:t>
      </w:r>
    </w:p>
    <w:p w:rsid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B081C" w:rsidRPr="005F5A47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color w:val="000000"/>
        </w:rPr>
        <w:t>Załącznik nr 1 do um</w:t>
      </w:r>
      <w:r w:rsidR="000B081C">
        <w:rPr>
          <w:rFonts w:ascii="Arial" w:hAnsi="Arial" w:cs="Arial"/>
          <w:color w:val="000000"/>
        </w:rPr>
        <w:t>owy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Umowa dzierżawy zbiornika magazynowego na olej napędowy z dnia ................</w:t>
      </w:r>
    </w:p>
    <w:p w:rsidR="000B081C" w:rsidRDefault="000B081C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66F95" w:rsidRDefault="00F66F95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0B0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1.</w:t>
      </w:r>
    </w:p>
    <w:p w:rsidR="005F5A47" w:rsidRDefault="005F5A47" w:rsidP="005F5A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66F95">
        <w:rPr>
          <w:rFonts w:ascii="Arial" w:hAnsi="Arial" w:cs="Arial"/>
          <w:color w:val="000000"/>
        </w:rPr>
        <w:t>Umowa niniejsza reguluje wydzierżawienie przez Wykonawcę zbiornika</w:t>
      </w:r>
      <w:r w:rsidR="00F66F95">
        <w:rPr>
          <w:rFonts w:ascii="Arial" w:hAnsi="Arial" w:cs="Arial"/>
          <w:color w:val="000000"/>
        </w:rPr>
        <w:t xml:space="preserve"> </w:t>
      </w:r>
      <w:r w:rsidRPr="00F66F95">
        <w:rPr>
          <w:rFonts w:ascii="Arial" w:hAnsi="Arial" w:cs="Arial"/>
          <w:color w:val="000000"/>
        </w:rPr>
        <w:t>magazynowego na olej napędowy – przeznaczonego do wewnętrznego tankowania</w:t>
      </w:r>
      <w:r w:rsidR="00F66F95">
        <w:rPr>
          <w:rFonts w:ascii="Arial" w:hAnsi="Arial" w:cs="Arial"/>
          <w:color w:val="000000"/>
        </w:rPr>
        <w:t xml:space="preserve"> </w:t>
      </w:r>
      <w:r w:rsidRPr="00F66F95">
        <w:rPr>
          <w:rFonts w:ascii="Arial" w:hAnsi="Arial" w:cs="Arial"/>
          <w:color w:val="000000"/>
        </w:rPr>
        <w:t>pojazdów Zamawiającego.</w:t>
      </w:r>
    </w:p>
    <w:p w:rsidR="005F5A47" w:rsidRPr="00F66F95" w:rsidRDefault="005F5A47" w:rsidP="005F5A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66F95">
        <w:rPr>
          <w:rFonts w:ascii="Arial" w:hAnsi="Arial" w:cs="Arial"/>
          <w:color w:val="000000"/>
        </w:rPr>
        <w:t>Wykonawca oświadcza, że jest właścicielem zbiornika magazynowego: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Typ ……………………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Nr seryjny: ………………………..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Rok produkcji: ……………………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P</w:t>
      </w:r>
      <w:r w:rsidR="00F13C90">
        <w:rPr>
          <w:rFonts w:ascii="Arial" w:hAnsi="Arial" w:cs="Arial"/>
          <w:color w:val="000000"/>
        </w:rPr>
        <w:t>ojemność zbiornika 2500 / 5000*</w:t>
      </w:r>
    </w:p>
    <w:p w:rsidR="00F66F95" w:rsidRDefault="00F66F95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F66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2.</w:t>
      </w:r>
    </w:p>
    <w:p w:rsidR="00F66F95" w:rsidRPr="005F5A47" w:rsidRDefault="00F66F95" w:rsidP="00F66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Opłatę za wydzierżawienie zbiornika reguluje § 3 umowy</w:t>
      </w:r>
      <w:r w:rsidR="00F66F95"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b/>
          <w:bCs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z dnia</w:t>
      </w:r>
      <w:r w:rsidR="00F66F95"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.....................</w:t>
      </w:r>
    </w:p>
    <w:p w:rsidR="00F66F95" w:rsidRDefault="00F66F95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F66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3.</w:t>
      </w:r>
    </w:p>
    <w:p w:rsidR="00F66F95" w:rsidRPr="005F5A47" w:rsidRDefault="00F66F95" w:rsidP="00F66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Wraz z protokołem zdawczo-odbiorczym posadowienia zbiornika Wykonawca przekaże</w:t>
      </w: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Zamawiającemu wszystkie niezbędne dokumenty związane z dopuszczeniem zbiornika do</w:t>
      </w:r>
    </w:p>
    <w:p w:rsid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eksploatacji.</w:t>
      </w:r>
    </w:p>
    <w:p w:rsidR="00F66F95" w:rsidRPr="005F5A47" w:rsidRDefault="00F66F95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Default="005F5A47" w:rsidP="00F66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4.</w:t>
      </w:r>
    </w:p>
    <w:p w:rsidR="00F66F95" w:rsidRPr="005F5A47" w:rsidRDefault="00F66F95" w:rsidP="00F66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7449AB" w:rsidRDefault="005F5A47" w:rsidP="00F13C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7449AB">
        <w:rPr>
          <w:rFonts w:ascii="Arial" w:hAnsi="Arial" w:cs="Arial"/>
          <w:color w:val="000000"/>
        </w:rPr>
        <w:t>Wykonawca zobowiązuje się dostarczyć i uruchomić zbiornik magazynowy</w:t>
      </w:r>
      <w:r w:rsidR="00F13C90" w:rsidRPr="007449AB">
        <w:rPr>
          <w:rFonts w:ascii="Arial" w:hAnsi="Arial" w:cs="Arial"/>
          <w:color w:val="000000"/>
        </w:rPr>
        <w:t xml:space="preserve"> w</w:t>
      </w:r>
      <w:r w:rsidRPr="007449AB">
        <w:rPr>
          <w:rFonts w:ascii="Arial" w:hAnsi="Arial" w:cs="Arial"/>
          <w:color w:val="000000"/>
        </w:rPr>
        <w:t xml:space="preserve"> terminie</w:t>
      </w:r>
      <w:r w:rsidR="00F13C90" w:rsidRPr="007449AB">
        <w:rPr>
          <w:rFonts w:ascii="Arial" w:hAnsi="Arial" w:cs="Arial"/>
          <w:color w:val="000000"/>
        </w:rPr>
        <w:t>:</w:t>
      </w:r>
      <w:r w:rsidRPr="007449AB">
        <w:rPr>
          <w:rFonts w:ascii="Arial" w:hAnsi="Arial" w:cs="Arial"/>
          <w:color w:val="000000"/>
        </w:rPr>
        <w:t xml:space="preserve"> nie później niż </w:t>
      </w:r>
      <w:r w:rsidR="007449AB" w:rsidRPr="007449AB">
        <w:rPr>
          <w:rFonts w:ascii="Arial" w:hAnsi="Arial" w:cs="Arial"/>
          <w:color w:val="000000"/>
        </w:rPr>
        <w:t xml:space="preserve">w ciągu trzech dni od dnia zawarcia umowy. </w:t>
      </w:r>
    </w:p>
    <w:p w:rsidR="005F5A47" w:rsidRDefault="005F5A47" w:rsidP="00F13C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t>Zamawiający zobowiązuje się obsługiwać zbiornik magazynowy zgodnie z jego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przeznaczeniem z należytą starannością i zgodnie z instrukcją obsługi.</w:t>
      </w:r>
    </w:p>
    <w:p w:rsidR="005F5A47" w:rsidRDefault="005F5A47" w:rsidP="00F13C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t>Zamawiający we własnym zakresie i na własny koszt rozwiązuje problem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zabezpieczenia zbiornika magazynowego przed włamaniem, dewastacja lub kradzieżą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urządzenia.</w:t>
      </w:r>
    </w:p>
    <w:p w:rsidR="005F5A47" w:rsidRDefault="005F5A47" w:rsidP="005F5A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lastRenderedPageBreak/>
        <w:t>W przypadku nieszczelności lub zakłóceń występujących w funkcjonowaniu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zbiornika magazynowego Zamawiający natychmiast odłączy urządzenie pobierające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olej napędowy i powiadomi o tym niezwłocznie Wykonawcę.</w:t>
      </w:r>
    </w:p>
    <w:p w:rsidR="005F5A47" w:rsidRDefault="005F5A47" w:rsidP="005F5A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t>Wszelkie prace konserwacyjne i utrzymanie w prawidłowym stanie użyteczności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zbiornik magazynowy łącznie z armaturą, będą wykonywane wyłącznie przez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Wykonawcę. Odpowiedzialność za szkody powstałe w skutek prac osób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nieuprawnionych ponosi Zamawiający.</w:t>
      </w:r>
    </w:p>
    <w:p w:rsidR="005F5A47" w:rsidRDefault="005F5A47" w:rsidP="005F5A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t>Kierowcy dostarczający paliwo w cysternie są jako jedyni uprawnieni do obsługi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nalewu paliwa. Podczas dokonywania nalewu uczestnicy w nim pracownik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Zamawiającego lub inna osoba wyznaczona przez niego.</w:t>
      </w:r>
    </w:p>
    <w:p w:rsidR="005F5A47" w:rsidRPr="00F13C90" w:rsidRDefault="005F5A47" w:rsidP="005F5A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t>Zamawiający zapewni swobodny dojazd cysterny z paliwem do zbiornika magazynowego.</w:t>
      </w:r>
    </w:p>
    <w:p w:rsidR="00F13C90" w:rsidRDefault="00F13C90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5A47" w:rsidRDefault="005F5A47" w:rsidP="00F13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5.</w:t>
      </w:r>
    </w:p>
    <w:p w:rsidR="00F13C90" w:rsidRPr="005F5A47" w:rsidRDefault="00F13C90" w:rsidP="00F13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5A47">
        <w:rPr>
          <w:rFonts w:ascii="Arial" w:hAnsi="Arial" w:cs="Arial"/>
          <w:color w:val="000000"/>
        </w:rPr>
        <w:t>W okresie obowiązywania niniejszej umowy Zamawiający zobowiązuje się do sprawowania</w:t>
      </w:r>
      <w:r w:rsidR="00F13C90">
        <w:rPr>
          <w:rFonts w:ascii="Arial" w:hAnsi="Arial" w:cs="Arial"/>
          <w:color w:val="000000"/>
        </w:rPr>
        <w:t xml:space="preserve"> </w:t>
      </w:r>
      <w:r w:rsidRPr="005F5A47">
        <w:rPr>
          <w:rFonts w:ascii="Arial" w:hAnsi="Arial" w:cs="Arial"/>
          <w:color w:val="000000"/>
        </w:rPr>
        <w:t>pieczy nad urządzeniem oraz do używania go zgodnie z jego przeznaczeniem.</w:t>
      </w:r>
    </w:p>
    <w:p w:rsidR="00F13C90" w:rsidRDefault="00F13C90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F13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>§ 6.</w:t>
      </w:r>
    </w:p>
    <w:p w:rsidR="00F13C90" w:rsidRPr="005F5A47" w:rsidRDefault="00F13C90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Default="005F5A47" w:rsidP="005F5A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t>Zamawiający zobowiązany jest zwrócić przedmiot dzierżawy po zakończeniu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okresu umowy, w stanie z uwzględnieniem normalnego zużycia będącego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następstwem prawidłowego używania lub w przypadku woli Zamawiającego zakupić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używany zbiornik w cenie wzajemnie uzgodnionej.</w:t>
      </w:r>
    </w:p>
    <w:p w:rsidR="005F5A47" w:rsidRPr="00F13C90" w:rsidRDefault="005F5A47" w:rsidP="005F5A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F13C90">
        <w:rPr>
          <w:rFonts w:ascii="Arial" w:hAnsi="Arial" w:cs="Arial"/>
          <w:color w:val="000000"/>
        </w:rPr>
        <w:t>Stan techniczny przedmiotu dzierżawy w dniu przekazania do Zamawiającego oraz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jego wyposażenie, w tym wykaz i stan urządzeń technicznych z przedmiotem</w:t>
      </w:r>
      <w:r w:rsidR="00F13C90">
        <w:rPr>
          <w:rFonts w:ascii="Arial" w:hAnsi="Arial" w:cs="Arial"/>
          <w:color w:val="000000"/>
        </w:rPr>
        <w:t xml:space="preserve"> </w:t>
      </w:r>
      <w:r w:rsidRPr="00F13C90">
        <w:rPr>
          <w:rFonts w:ascii="Arial" w:hAnsi="Arial" w:cs="Arial"/>
          <w:color w:val="000000"/>
        </w:rPr>
        <w:t>dzierżawy trwale związanych określa protokół zdawczo-odbiorczy.</w:t>
      </w:r>
    </w:p>
    <w:p w:rsidR="00F13C90" w:rsidRDefault="00F13C90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13C90" w:rsidRDefault="00F13C90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13C90" w:rsidRDefault="00F13C90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A47" w:rsidRPr="005F5A47" w:rsidRDefault="005F5A47" w:rsidP="005F5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5A47">
        <w:rPr>
          <w:rFonts w:ascii="Arial" w:hAnsi="Arial" w:cs="Arial"/>
          <w:b/>
          <w:bCs/>
          <w:color w:val="000000"/>
        </w:rPr>
        <w:t xml:space="preserve">ZAMAWIAJĄCY: </w:t>
      </w:r>
      <w:r w:rsidR="00F13C9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</w:t>
      </w:r>
      <w:r w:rsidRPr="005F5A47">
        <w:rPr>
          <w:rFonts w:ascii="Arial" w:hAnsi="Arial" w:cs="Arial"/>
          <w:b/>
          <w:bCs/>
          <w:color w:val="000000"/>
        </w:rPr>
        <w:t>WYKONAWCA:</w:t>
      </w:r>
    </w:p>
    <w:p w:rsidR="00E5262E" w:rsidRPr="005F5A47" w:rsidRDefault="00E5262E" w:rsidP="005F5A47">
      <w:pPr>
        <w:rPr>
          <w:rFonts w:ascii="Arial" w:hAnsi="Arial" w:cs="Arial"/>
        </w:rPr>
      </w:pPr>
    </w:p>
    <w:sectPr w:rsidR="00E5262E" w:rsidRPr="005F5A47" w:rsidSect="00E526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30" w:rsidRDefault="00203D30" w:rsidP="005F5A47">
      <w:pPr>
        <w:spacing w:after="0" w:line="240" w:lineRule="auto"/>
      </w:pPr>
      <w:r>
        <w:separator/>
      </w:r>
    </w:p>
  </w:endnote>
  <w:endnote w:type="continuationSeparator" w:id="0">
    <w:p w:rsidR="00203D30" w:rsidRDefault="00203D30" w:rsidP="005F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95" w:rsidRDefault="00F66F95" w:rsidP="005F5A47">
    <w:pPr>
      <w:pStyle w:val="Stopka"/>
    </w:pPr>
    <w:r>
      <w:t xml:space="preserve">*niepotrzebne skreślić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30" w:rsidRDefault="00203D30" w:rsidP="005F5A47">
      <w:pPr>
        <w:spacing w:after="0" w:line="240" w:lineRule="auto"/>
      </w:pPr>
      <w:r>
        <w:separator/>
      </w:r>
    </w:p>
  </w:footnote>
  <w:footnote w:type="continuationSeparator" w:id="0">
    <w:p w:rsidR="00203D30" w:rsidRDefault="00203D30" w:rsidP="005F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59D254CE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">
    <w:nsid w:val="04876288"/>
    <w:multiLevelType w:val="hybridMultilevel"/>
    <w:tmpl w:val="3CF4CA00"/>
    <w:lvl w:ilvl="0" w:tplc="DEBC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1E54"/>
    <w:multiLevelType w:val="hybridMultilevel"/>
    <w:tmpl w:val="AAB8FA1E"/>
    <w:lvl w:ilvl="0" w:tplc="6D3059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3E5869"/>
    <w:multiLevelType w:val="hybridMultilevel"/>
    <w:tmpl w:val="18166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5784"/>
    <w:multiLevelType w:val="hybridMultilevel"/>
    <w:tmpl w:val="85048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20"/>
    <w:multiLevelType w:val="hybridMultilevel"/>
    <w:tmpl w:val="CC740DB4"/>
    <w:lvl w:ilvl="0" w:tplc="2D36B5A4">
      <w:start w:val="1"/>
      <w:numFmt w:val="decimal"/>
      <w:lvlText w:val="%1."/>
      <w:lvlJc w:val="left"/>
      <w:pPr>
        <w:ind w:left="-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80" w:hanging="360"/>
      </w:pPr>
    </w:lvl>
    <w:lvl w:ilvl="2" w:tplc="0415001B" w:tentative="1">
      <w:start w:val="1"/>
      <w:numFmt w:val="lowerRoman"/>
      <w:lvlText w:val="%3."/>
      <w:lvlJc w:val="right"/>
      <w:pPr>
        <w:ind w:left="1300" w:hanging="180"/>
      </w:pPr>
    </w:lvl>
    <w:lvl w:ilvl="3" w:tplc="0415000F" w:tentative="1">
      <w:start w:val="1"/>
      <w:numFmt w:val="decimal"/>
      <w:lvlText w:val="%4."/>
      <w:lvlJc w:val="left"/>
      <w:pPr>
        <w:ind w:left="2020" w:hanging="360"/>
      </w:pPr>
    </w:lvl>
    <w:lvl w:ilvl="4" w:tplc="04150019" w:tentative="1">
      <w:start w:val="1"/>
      <w:numFmt w:val="lowerLetter"/>
      <w:lvlText w:val="%5."/>
      <w:lvlJc w:val="left"/>
      <w:pPr>
        <w:ind w:left="2740" w:hanging="360"/>
      </w:pPr>
    </w:lvl>
    <w:lvl w:ilvl="5" w:tplc="0415001B" w:tentative="1">
      <w:start w:val="1"/>
      <w:numFmt w:val="lowerRoman"/>
      <w:lvlText w:val="%6."/>
      <w:lvlJc w:val="right"/>
      <w:pPr>
        <w:ind w:left="3460" w:hanging="180"/>
      </w:pPr>
    </w:lvl>
    <w:lvl w:ilvl="6" w:tplc="0415000F" w:tentative="1">
      <w:start w:val="1"/>
      <w:numFmt w:val="decimal"/>
      <w:lvlText w:val="%7."/>
      <w:lvlJc w:val="left"/>
      <w:pPr>
        <w:ind w:left="4180" w:hanging="360"/>
      </w:pPr>
    </w:lvl>
    <w:lvl w:ilvl="7" w:tplc="04150019" w:tentative="1">
      <w:start w:val="1"/>
      <w:numFmt w:val="lowerLetter"/>
      <w:lvlText w:val="%8."/>
      <w:lvlJc w:val="left"/>
      <w:pPr>
        <w:ind w:left="4900" w:hanging="360"/>
      </w:pPr>
    </w:lvl>
    <w:lvl w:ilvl="8" w:tplc="0415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6">
    <w:nsid w:val="15F228F4"/>
    <w:multiLevelType w:val="hybridMultilevel"/>
    <w:tmpl w:val="178C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2A3F"/>
    <w:multiLevelType w:val="hybridMultilevel"/>
    <w:tmpl w:val="D332D52C"/>
    <w:lvl w:ilvl="0" w:tplc="DEBC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7B78"/>
    <w:multiLevelType w:val="hybridMultilevel"/>
    <w:tmpl w:val="A54E3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96534"/>
    <w:multiLevelType w:val="multilevel"/>
    <w:tmpl w:val="5A225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C88080D"/>
    <w:multiLevelType w:val="hybridMultilevel"/>
    <w:tmpl w:val="297E4D74"/>
    <w:lvl w:ilvl="0" w:tplc="DEBC5C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06DBC"/>
    <w:multiLevelType w:val="hybridMultilevel"/>
    <w:tmpl w:val="3E0CA14A"/>
    <w:lvl w:ilvl="0" w:tplc="A198CF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843168"/>
    <w:multiLevelType w:val="hybridMultilevel"/>
    <w:tmpl w:val="1304F8F4"/>
    <w:lvl w:ilvl="0" w:tplc="DEBC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5714"/>
    <w:multiLevelType w:val="hybridMultilevel"/>
    <w:tmpl w:val="81ECDA26"/>
    <w:lvl w:ilvl="0" w:tplc="14DE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A78"/>
    <w:multiLevelType w:val="hybridMultilevel"/>
    <w:tmpl w:val="414C4BE6"/>
    <w:lvl w:ilvl="0" w:tplc="6C5C6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E681B"/>
    <w:multiLevelType w:val="hybridMultilevel"/>
    <w:tmpl w:val="63622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36C1D"/>
    <w:multiLevelType w:val="hybridMultilevel"/>
    <w:tmpl w:val="313642C6"/>
    <w:lvl w:ilvl="0" w:tplc="2E864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F4D5A"/>
    <w:multiLevelType w:val="hybridMultilevel"/>
    <w:tmpl w:val="88F221CE"/>
    <w:lvl w:ilvl="0" w:tplc="D97E69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C788B"/>
    <w:multiLevelType w:val="hybridMultilevel"/>
    <w:tmpl w:val="7BFCDD48"/>
    <w:lvl w:ilvl="0" w:tplc="DEBC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C153A"/>
    <w:multiLevelType w:val="hybridMultilevel"/>
    <w:tmpl w:val="1D6052A2"/>
    <w:lvl w:ilvl="0" w:tplc="37784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10DA1"/>
    <w:multiLevelType w:val="hybridMultilevel"/>
    <w:tmpl w:val="93128FF2"/>
    <w:lvl w:ilvl="0" w:tplc="DEBC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132CA"/>
    <w:multiLevelType w:val="hybridMultilevel"/>
    <w:tmpl w:val="4DE233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16"/>
  </w:num>
  <w:num w:numId="7">
    <w:abstractNumId w:val="18"/>
  </w:num>
  <w:num w:numId="8">
    <w:abstractNumId w:val="12"/>
  </w:num>
  <w:num w:numId="9">
    <w:abstractNumId w:val="1"/>
  </w:num>
  <w:num w:numId="10">
    <w:abstractNumId w:val="7"/>
  </w:num>
  <w:num w:numId="11">
    <w:abstractNumId w:val="20"/>
  </w:num>
  <w:num w:numId="12">
    <w:abstractNumId w:val="13"/>
  </w:num>
  <w:num w:numId="13">
    <w:abstractNumId w:val="9"/>
  </w:num>
  <w:num w:numId="14">
    <w:abstractNumId w:val="6"/>
  </w:num>
  <w:num w:numId="15">
    <w:abstractNumId w:val="2"/>
  </w:num>
  <w:num w:numId="16">
    <w:abstractNumId w:val="21"/>
  </w:num>
  <w:num w:numId="17">
    <w:abstractNumId w:val="5"/>
  </w:num>
  <w:num w:numId="18">
    <w:abstractNumId w:val="0"/>
  </w:num>
  <w:num w:numId="19">
    <w:abstractNumId w:val="19"/>
  </w:num>
  <w:num w:numId="20">
    <w:abstractNumId w:val="11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A47"/>
    <w:rsid w:val="000B081C"/>
    <w:rsid w:val="00134B71"/>
    <w:rsid w:val="001A7C8A"/>
    <w:rsid w:val="00203D30"/>
    <w:rsid w:val="00210D12"/>
    <w:rsid w:val="002505DB"/>
    <w:rsid w:val="002B2555"/>
    <w:rsid w:val="0034493B"/>
    <w:rsid w:val="003574DA"/>
    <w:rsid w:val="004C0D43"/>
    <w:rsid w:val="004D0B47"/>
    <w:rsid w:val="00506CAB"/>
    <w:rsid w:val="005A0D4C"/>
    <w:rsid w:val="005F5A47"/>
    <w:rsid w:val="006679D5"/>
    <w:rsid w:val="0069717B"/>
    <w:rsid w:val="006D0C06"/>
    <w:rsid w:val="007449AB"/>
    <w:rsid w:val="007C2324"/>
    <w:rsid w:val="00824E5B"/>
    <w:rsid w:val="008D4266"/>
    <w:rsid w:val="00AA548F"/>
    <w:rsid w:val="00AF15BF"/>
    <w:rsid w:val="00B14B90"/>
    <w:rsid w:val="00CA0A07"/>
    <w:rsid w:val="00D852FE"/>
    <w:rsid w:val="00E5262E"/>
    <w:rsid w:val="00F13C90"/>
    <w:rsid w:val="00F34482"/>
    <w:rsid w:val="00F66F95"/>
    <w:rsid w:val="00F9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A47"/>
  </w:style>
  <w:style w:type="paragraph" w:styleId="Stopka">
    <w:name w:val="footer"/>
    <w:basedOn w:val="Normalny"/>
    <w:link w:val="StopkaZnak"/>
    <w:uiPriority w:val="99"/>
    <w:semiHidden/>
    <w:unhideWhenUsed/>
    <w:rsid w:val="005F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A47"/>
  </w:style>
  <w:style w:type="paragraph" w:styleId="Akapitzlist">
    <w:name w:val="List Paragraph"/>
    <w:aliases w:val="L1,Numerowanie,Akapit z listą5,T_SZ_List Paragraph,normalny tekst,Akapit z listą BS,CW_Lista,Kolorowa lista — akcent 11,List Paragraph"/>
    <w:basedOn w:val="Normalny"/>
    <w:link w:val="AkapitzlistZnak"/>
    <w:qFormat/>
    <w:rsid w:val="005F5A47"/>
    <w:pPr>
      <w:ind w:left="720"/>
      <w:contextualSpacing/>
    </w:pPr>
  </w:style>
  <w:style w:type="paragraph" w:customStyle="1" w:styleId="Style25">
    <w:name w:val="Style25"/>
    <w:basedOn w:val="Normalny"/>
    <w:rsid w:val="004D0B47"/>
    <w:pPr>
      <w:widowControl w:val="0"/>
      <w:suppressAutoHyphens/>
      <w:autoSpaceDE w:val="0"/>
      <w:spacing w:after="0" w:line="245" w:lineRule="exact"/>
      <w:ind w:hanging="27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Kolorowa lista — akcent 11 Znak,List Paragraph Znak"/>
    <w:link w:val="Akapitzlist"/>
    <w:qFormat/>
    <w:rsid w:val="004D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2536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JKZ</dc:creator>
  <cp:lastModifiedBy>MK Radca JKZ</cp:lastModifiedBy>
  <cp:revision>14</cp:revision>
  <dcterms:created xsi:type="dcterms:W3CDTF">2020-02-16T20:05:00Z</dcterms:created>
  <dcterms:modified xsi:type="dcterms:W3CDTF">2022-01-12T10:46:00Z</dcterms:modified>
</cp:coreProperties>
</file>