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FA" w:rsidRDefault="00824293">
      <w:pPr>
        <w:spacing w:line="276" w:lineRule="auto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GPK.271.6</w:t>
      </w:r>
      <w:r w:rsidR="00400950">
        <w:rPr>
          <w:rFonts w:asciiTheme="minorHAnsi" w:hAnsiTheme="minorHAnsi" w:cstheme="minorHAnsi"/>
          <w:b/>
          <w:bCs/>
          <w:szCs w:val="22"/>
        </w:rPr>
        <w:t>.2022</w:t>
      </w:r>
    </w:p>
    <w:p w:rsidR="003A48FA" w:rsidRDefault="00400950">
      <w:pPr>
        <w:spacing w:line="276" w:lineRule="auto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Załącznik nr 1 do SWZ</w:t>
      </w:r>
    </w:p>
    <w:p w:rsidR="003A48FA" w:rsidRDefault="00400950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„Dostawa i sfinansowanie w formie leasingu operacyjnego zakupu używanego autobusu” </w:t>
      </w:r>
    </w:p>
    <w:p w:rsidR="003A48FA" w:rsidRDefault="003A48FA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:rsidR="003A48FA" w:rsidRDefault="003A48FA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3A48FA" w:rsidRDefault="00400950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SZCZEGÓŁOWY OPIS PRZEDMIOTU ZAMÓWIENIA </w:t>
      </w:r>
    </w:p>
    <w:p w:rsidR="003A48FA" w:rsidRDefault="00400950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„Dostawa i sfinansowanie w formie leasingu operacyjnego zakupu nowego autobusu”</w:t>
      </w:r>
    </w:p>
    <w:p w:rsidR="003A48FA" w:rsidRDefault="003A48FA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</w:p>
    <w:p w:rsidR="003A48FA" w:rsidRDefault="003A48FA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:rsidR="003A48FA" w:rsidRDefault="00400950">
      <w:pPr>
        <w:numPr>
          <w:ilvl w:val="0"/>
          <w:numId w:val="5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Dane ogólne</w:t>
      </w:r>
    </w:p>
    <w:p w:rsidR="003A48FA" w:rsidRDefault="00400950">
      <w:pPr>
        <w:numPr>
          <w:ilvl w:val="1"/>
          <w:numId w:val="5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Stan: fabrycznie nowy</w:t>
      </w:r>
    </w:p>
    <w:p w:rsidR="003A48FA" w:rsidRDefault="00400950">
      <w:pPr>
        <w:numPr>
          <w:ilvl w:val="1"/>
          <w:numId w:val="5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Rok produkcji: nie starszy niż 2021 r.</w:t>
      </w:r>
    </w:p>
    <w:p w:rsidR="003A48FA" w:rsidRDefault="00400950">
      <w:pPr>
        <w:numPr>
          <w:ilvl w:val="1"/>
          <w:numId w:val="5"/>
        </w:numPr>
        <w:spacing w:after="120" w:line="276" w:lineRule="auto"/>
        <w:ind w:hanging="654"/>
      </w:pPr>
      <w:r>
        <w:rPr>
          <w:rFonts w:asciiTheme="minorHAnsi" w:hAnsiTheme="minorHAnsi" w:cstheme="minorHAnsi"/>
          <w:bCs/>
          <w:szCs w:val="22"/>
        </w:rPr>
        <w:t>Przebieg maks. 3000 km</w:t>
      </w:r>
    </w:p>
    <w:p w:rsidR="003A48FA" w:rsidRDefault="00400950">
      <w:pPr>
        <w:numPr>
          <w:ilvl w:val="0"/>
          <w:numId w:val="5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Charakterystyka silnika i przenoszenie napędu: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Silnik z zapłonem samoczynnym, turbodoładowany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Pojemność skokowa – min. 2900 cm</w:t>
      </w:r>
      <w:r>
        <w:rPr>
          <w:rFonts w:asciiTheme="minorHAnsi" w:hAnsiTheme="minorHAnsi" w:cstheme="minorHAnsi"/>
          <w:bCs/>
          <w:szCs w:val="22"/>
          <w:vertAlign w:val="superscript"/>
        </w:rPr>
        <w:t xml:space="preserve">3  </w:t>
      </w:r>
      <w:r>
        <w:rPr>
          <w:rFonts w:asciiTheme="minorHAnsi" w:hAnsiTheme="minorHAnsi" w:cstheme="minorHAnsi"/>
          <w:bCs/>
          <w:szCs w:val="22"/>
        </w:rPr>
        <w:t>- 3500 cm</w:t>
      </w:r>
      <w:r>
        <w:rPr>
          <w:rFonts w:asciiTheme="minorHAnsi" w:hAnsiTheme="minorHAnsi" w:cstheme="minorHAnsi"/>
          <w:bCs/>
          <w:szCs w:val="22"/>
          <w:vertAlign w:val="superscript"/>
        </w:rPr>
        <w:t>3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Moc – nie mniej niż 170 KM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Paliwo: olej napędowy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Napęd na tylną oś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Norma spalania: przedmiot zamówienia musi spełniać aktualne wymogi normy czystości spalin dla pojazdów fabrycznie nowych wprowadzanych do eksploatacji</w:t>
      </w:r>
    </w:p>
    <w:p w:rsidR="003A48FA" w:rsidRDefault="00400950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Skrzynia biegów automatyczna</w:t>
      </w:r>
    </w:p>
    <w:p w:rsidR="003A48FA" w:rsidRDefault="00400950">
      <w:pPr>
        <w:numPr>
          <w:ilvl w:val="0"/>
          <w:numId w:val="5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Charakterystyka nadwozia i podwozia:</w:t>
      </w:r>
    </w:p>
    <w:p w:rsidR="003A48FA" w:rsidRDefault="00400950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Wymiary: Rozstaw osi 470 – 520 cm, długość 850 - 900 cm, wysokość – maks. 330 cm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Drzwi tylne boczne otwierane ręcznie</w:t>
      </w:r>
    </w:p>
    <w:p w:rsidR="003A48FA" w:rsidRDefault="00400950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Podgrzewane elektrycznie szyby kierowcy (przednia i dwie boczne)</w:t>
      </w:r>
    </w:p>
    <w:p w:rsidR="003A48FA" w:rsidRDefault="00400950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Podgrzewana elektrycznie szyba drzwi przednich wejściowych dla pasażerów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Drzwi przednie wejściowe dla pasażerów otwierane pneumatycznie lub elektrycznie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Ilość miejsc siedzących z kierowcą – od 34 do 40</w:t>
      </w:r>
    </w:p>
    <w:p w:rsidR="003A48FA" w:rsidRDefault="00400950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Fotel kierowcy z pełną regulacją, autobusowy pneumatyczny lub hydrauliczny z podłokietnikiem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Ścianka oddzielająca kierowcę od przedziału pasażerskiego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Koła tylne „bliźniacze”- podwójne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Wzmocnione zawieszenie tylne, pneumatyczne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Układ kierowniczy: wspomaganie elektryczne lub hydrauliczne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Tapicerka siedzeń: z materiału w ciemnym kolorze (do wyboru)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Tachograf cyfrowy z polskim menu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Poręcz zabezpieczająca znajdująca przy drzwiach wejściowych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Pełnowymiarowe koło zapasowe</w:t>
      </w:r>
    </w:p>
    <w:p w:rsidR="003A48FA" w:rsidRDefault="0040095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lastRenderedPageBreak/>
        <w:t>Klucze do kół i podnośnik hydrauliczny</w:t>
      </w:r>
    </w:p>
    <w:p w:rsidR="003A48FA" w:rsidRDefault="00400950">
      <w:pPr>
        <w:spacing w:after="12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IV. Charakterystyka wyposażenia:</w:t>
      </w:r>
    </w:p>
    <w:p w:rsidR="003A48FA" w:rsidRDefault="00400950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Z uwagi na bezpieczeństwo: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pasy bezpieczeństwa przy wszystkich fotelach, 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fotele pasażerów bez regulacji lub z opcją blokady regulacji,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młoteczki do zbicia szyb przy wyjściach ewakuacyjnych,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blokada przeciw-uruchomieniowa (</w:t>
      </w:r>
      <w:proofErr w:type="spellStart"/>
      <w:r>
        <w:rPr>
          <w:rFonts w:asciiTheme="minorHAnsi" w:hAnsiTheme="minorHAnsi" w:cstheme="minorHAnsi"/>
          <w:szCs w:val="22"/>
        </w:rPr>
        <w:t>immobilizer</w:t>
      </w:r>
      <w:proofErr w:type="spellEnd"/>
      <w:r>
        <w:rPr>
          <w:rFonts w:asciiTheme="minorHAnsi" w:hAnsiTheme="minorHAnsi" w:cstheme="minorHAnsi"/>
          <w:szCs w:val="22"/>
        </w:rPr>
        <w:t>),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światła obrysowe (dachowe i boczne),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światła do jazdy dziennej,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systemy ESP (elektroniczny układ stabilizacji toru jazdy),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system ABS (system zapobiegający blokowaniu kół podczas hamowania),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system ASR (system zapobiegający poślizgowi kół napędzanych),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tempomat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ogranicznik prędkości 100 km certyfikowany (autobus musi posiadać certyfikat TEMPO 100),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dodatkowa gaśnica 2 kg,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trójkąt ostrzegawczy odblaskowy,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znak „uwaga, dzieci” z przodu i z tyłu pojazdu,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kamera cofania,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sygnał dźwiękowy cofania,</w:t>
      </w:r>
    </w:p>
    <w:p w:rsidR="003A48FA" w:rsidRDefault="00400950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luk dachowy pełniący rolę wyjścia awaryjnego min. 2 szt.</w:t>
      </w:r>
    </w:p>
    <w:p w:rsidR="003A48FA" w:rsidRDefault="00400950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Z uwagi na funkcjonalność: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oświetlenie wewnętrzne kierowcy i przedziału pasażerskiego,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wewnętrzne lusterko wsteczne,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klimatyzacja przednia + dachowa, 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podłoga płaska wyłożona </w:t>
      </w:r>
      <w:proofErr w:type="spellStart"/>
      <w:r>
        <w:rPr>
          <w:rFonts w:asciiTheme="minorHAnsi" w:hAnsiTheme="minorHAnsi" w:cstheme="minorHAnsi"/>
          <w:szCs w:val="22"/>
        </w:rPr>
        <w:t>wykładziną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antypoślizgową</w:t>
      </w:r>
      <w:proofErr w:type="spellEnd"/>
      <w:r>
        <w:rPr>
          <w:rFonts w:asciiTheme="minorHAnsi" w:hAnsiTheme="minorHAnsi" w:cstheme="minorHAnsi"/>
          <w:szCs w:val="22"/>
        </w:rPr>
        <w:t xml:space="preserve"> o wysokiej odporności na ścieranie,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obniżenie stopnia wejściowego,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oświetlenie wejścia , stopnia/stopni wejściowych,</w:t>
      </w:r>
    </w:p>
    <w:p w:rsidR="003A48FA" w:rsidRDefault="00400950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dywaniki gumowe w przedniej części pojazdu.</w:t>
      </w:r>
    </w:p>
    <w:p w:rsidR="003A48FA" w:rsidRDefault="00400950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Z uwagi na komfort:</w:t>
      </w:r>
    </w:p>
    <w:p w:rsidR="003A48FA" w:rsidRDefault="004009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radioodtwarzacz z głośnikami,</w:t>
      </w:r>
    </w:p>
    <w:p w:rsidR="003A48FA" w:rsidRDefault="004009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podgrzewane lusterka zewnętrzne, regulowane elektrycznie,</w:t>
      </w:r>
    </w:p>
    <w:p w:rsidR="003A48FA" w:rsidRDefault="004009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ogrzewanie postojowe,</w:t>
      </w:r>
    </w:p>
    <w:p w:rsidR="003A48FA" w:rsidRDefault="004009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roleta/rolety elektryczne przedniej szyby,</w:t>
      </w:r>
    </w:p>
    <w:p w:rsidR="003A48FA" w:rsidRDefault="00400950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Theme="minorHAnsi" w:hAnsiTheme="minorHAnsi" w:cstheme="minorHAnsi"/>
          <w:szCs w:val="22"/>
        </w:rPr>
        <w:t>wielofunkcyjna kierownica,</w:t>
      </w:r>
    </w:p>
    <w:p w:rsidR="003A48FA" w:rsidRDefault="00400950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Theme="minorHAnsi" w:hAnsiTheme="minorHAnsi" w:cstheme="minorHAnsi"/>
          <w:szCs w:val="22"/>
        </w:rPr>
        <w:t>Izolacja dźwiękowo – termiczna przedziału pasażerskiego.</w:t>
      </w:r>
    </w:p>
    <w:p w:rsidR="003A48FA" w:rsidRDefault="003A48FA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3A48FA" w:rsidRDefault="00400950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V. Warunki dostawy:</w:t>
      </w:r>
    </w:p>
    <w:p w:rsidR="003A48FA" w:rsidRDefault="003A48F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A48FA" w:rsidRDefault="00400950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Wykonawca zobowiązuje się dostarczyć pojazd do siedziby Zamawiającego na swój własny koszt </w:t>
      </w:r>
      <w:r>
        <w:rPr>
          <w:rFonts w:asciiTheme="minorHAnsi" w:hAnsiTheme="minorHAnsi" w:cstheme="minorHAnsi"/>
          <w:szCs w:val="22"/>
        </w:rPr>
        <w:br/>
        <w:t>i odpowiedzialność.</w:t>
      </w:r>
    </w:p>
    <w:p w:rsidR="003A48FA" w:rsidRDefault="00400950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Dostarczony pojazd musi spełniać wymagania przepisów prawa, obowiązujących na terenie Rzeczypospolitej Polskiej w zakresie dopuszczenia pojazdu do ruchu drogowego</w:t>
      </w:r>
    </w:p>
    <w:p w:rsidR="003A48FA" w:rsidRDefault="00400950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wraz z samochodem ma obowiązek dostarczyć:</w:t>
      </w:r>
    </w:p>
    <w:p w:rsidR="003A48FA" w:rsidRDefault="00400950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homologację fabryczną oraz homologację producenta zabudowy,</w:t>
      </w:r>
    </w:p>
    <w:p w:rsidR="003A48FA" w:rsidRDefault="00400950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oryginalną instrukcje obsługi w języku polskim,</w:t>
      </w:r>
    </w:p>
    <w:p w:rsidR="003A48FA" w:rsidRDefault="00400950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dokumenty niezbędne do rejestracji pojazdu min.:</w:t>
      </w:r>
    </w:p>
    <w:p w:rsidR="003A48FA" w:rsidRDefault="00400950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faktura VAT,</w:t>
      </w:r>
    </w:p>
    <w:p w:rsidR="003A48FA" w:rsidRDefault="00400950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kartę pojazdu – jeżeli została wydana. </w:t>
      </w:r>
    </w:p>
    <w:p w:rsidR="003A48FA" w:rsidRDefault="003A48F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A48FA" w:rsidRDefault="00400950">
      <w:pPr>
        <w:widowControl w:val="0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VI. Pozostałe wymagania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1) Pojazd wolny od jakichkolwiek obciążeń na rzecz osób i podmiotów trzecich (leasing, zastaw, itp.).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2)Autobus jest sprawny technicznie, kompletny, wolny od wad - gotowy do pracy. Posiada aktualne badania techniczne wpisane do dowodu rejestracyjnego oraz aktualne obowiązkowe ubezpieczenie OC. Pojazd zarejestrowany poza granicami Polski posiada komplet dokumentów wraz z tłumaczeniami przewidzianymi przepisami prawa, uprawniającymi do zakupu i rejestracji samochodu w Polsce.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3) Zamawiający zastrzega sobie prawo do sprawdzenia zgodności faktycznego stanu technicznego pojazdu z opisanym w ofercie przez Wykonawcę.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4) Wykonawca jest właścicielem pojazdu lub posiada pisemne prawo do dysponowania nim.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5) Pojazd nie stanowi zabezpieczenia bankowego lub prawa własności osób trzecich.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6) Elementy wchodzące w skład przedmiotu zamówienia w dniu składania ofert nie są przeznaczone przez producenta do wycofania z produkcji lub sprzedaży. </w:t>
      </w:r>
    </w:p>
    <w:p w:rsidR="003A48FA" w:rsidRPr="008E147A" w:rsidRDefault="00400950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7) Oferowany </w:t>
      </w:r>
      <w:r w:rsidRPr="008E147A">
        <w:rPr>
          <w:rFonts w:asciiTheme="minorHAnsi" w:hAnsiTheme="minorHAnsi" w:cstheme="minorHAnsi"/>
          <w:szCs w:val="22"/>
        </w:rPr>
        <w:t xml:space="preserve">przedmiot zamówienia spełnia wymagania techniczne określone przez obowiązujące w Polsce przepisy dla pojazdów poruszających się po drogach publicznych, w tym warunki techniczne wynikające z ustawy z dnia 20 czerwca 1997 r. Prawo o ruchu drogowym ( Dz. U. 2021 poz. 450 z </w:t>
      </w:r>
      <w:proofErr w:type="spellStart"/>
      <w:r w:rsidRPr="008E147A">
        <w:rPr>
          <w:rFonts w:asciiTheme="minorHAnsi" w:hAnsiTheme="minorHAnsi" w:cstheme="minorHAnsi"/>
          <w:szCs w:val="22"/>
        </w:rPr>
        <w:t>póżn</w:t>
      </w:r>
      <w:proofErr w:type="spellEnd"/>
      <w:r w:rsidRPr="008E147A">
        <w:rPr>
          <w:rFonts w:asciiTheme="minorHAnsi" w:hAnsiTheme="minorHAnsi" w:cstheme="minorHAnsi"/>
          <w:szCs w:val="22"/>
        </w:rPr>
        <w:t>. zm.) oraz rozporządzeń wykonawczych do tej ustawy.</w:t>
      </w:r>
    </w:p>
    <w:p w:rsidR="003A48FA" w:rsidRPr="008E147A" w:rsidRDefault="00400950">
      <w:pPr>
        <w:jc w:val="both"/>
      </w:pPr>
      <w:r w:rsidRPr="008E147A">
        <w:rPr>
          <w:rFonts w:asciiTheme="minorHAnsi" w:hAnsiTheme="minorHAnsi" w:cstheme="minorHAnsi"/>
          <w:szCs w:val="22"/>
        </w:rPr>
        <w:t>8) Zamawiający nie w</w:t>
      </w:r>
      <w:r w:rsidR="008E147A">
        <w:rPr>
          <w:rFonts w:asciiTheme="minorHAnsi" w:hAnsiTheme="minorHAnsi" w:cstheme="minorHAnsi"/>
          <w:szCs w:val="22"/>
        </w:rPr>
        <w:t>ymaga dostawy autobusu</w:t>
      </w:r>
      <w:r w:rsidRPr="008E147A">
        <w:rPr>
          <w:rFonts w:asciiTheme="minorHAnsi" w:hAnsiTheme="minorHAnsi" w:cstheme="minorHAnsi"/>
          <w:szCs w:val="22"/>
        </w:rPr>
        <w:t xml:space="preserve"> zgodnie z parametrami tech</w:t>
      </w:r>
      <w:r w:rsidR="008E147A" w:rsidRPr="008E147A">
        <w:rPr>
          <w:rFonts w:asciiTheme="minorHAnsi" w:hAnsiTheme="minorHAnsi" w:cstheme="minorHAnsi"/>
          <w:szCs w:val="22"/>
        </w:rPr>
        <w:t>nicznymi określonymi w ustawie P</w:t>
      </w:r>
      <w:r w:rsidRPr="008E147A">
        <w:rPr>
          <w:rFonts w:asciiTheme="minorHAnsi" w:hAnsiTheme="minorHAnsi" w:cstheme="minorHAnsi"/>
          <w:szCs w:val="22"/>
        </w:rPr>
        <w:t xml:space="preserve">rawo o ruchu drogowym oraz przepisami wykonawczymi do tej ustawy w szczególności Rozporządzenie Ministra Infrastruktury w sprawie warunków technicznych pojazdów oraz zakresu ich niezbędnego wyposażenia z dnia 31 grudnia 2002 r. odnoszącymi </w:t>
      </w:r>
      <w:r w:rsidR="008E147A">
        <w:rPr>
          <w:rFonts w:asciiTheme="minorHAnsi" w:hAnsiTheme="minorHAnsi" w:cstheme="minorHAnsi"/>
          <w:szCs w:val="22"/>
        </w:rPr>
        <w:t>się do budowy autobus</w:t>
      </w:r>
      <w:r w:rsidRPr="008E147A">
        <w:rPr>
          <w:rFonts w:asciiTheme="minorHAnsi" w:hAnsiTheme="minorHAnsi" w:cstheme="minorHAnsi"/>
          <w:szCs w:val="22"/>
        </w:rPr>
        <w:t>.</w:t>
      </w:r>
    </w:p>
    <w:p w:rsidR="003A48FA" w:rsidRPr="008E147A" w:rsidRDefault="00400950">
      <w:pPr>
        <w:jc w:val="both"/>
      </w:pPr>
      <w:r w:rsidRPr="008E147A">
        <w:rPr>
          <w:rFonts w:asciiTheme="minorHAnsi" w:hAnsiTheme="minorHAnsi" w:cstheme="minorHAnsi"/>
          <w:szCs w:val="22"/>
        </w:rPr>
        <w:t>9) Zamawiający nie dopuszcza do udziału w postępowaniu przetargowym  pojazdu, który będzie przerobiony z furgonu samochodu ciężarowego.</w:t>
      </w:r>
    </w:p>
    <w:p w:rsidR="003A48FA" w:rsidRPr="008E147A" w:rsidRDefault="00400950">
      <w:pPr>
        <w:jc w:val="both"/>
      </w:pPr>
      <w:r w:rsidRPr="008E147A">
        <w:rPr>
          <w:rFonts w:asciiTheme="minorHAnsi" w:hAnsiTheme="minorHAnsi" w:cstheme="minorHAnsi"/>
          <w:szCs w:val="22"/>
        </w:rPr>
        <w:t>10) W okresie gwarancji koszt planowanych przeglądów serwisowych / obsług technicznych wynikających i interwałów obsług określonych przez producenta pojazdu wraz z robocizną  i materiałami eksploatacyjnymi Zamawiający będzie ponosił we własnym zakresie. Pozostałe naprawy wynikające z udzielonej gwarancji będą po stronie Wykonawcy.</w:t>
      </w:r>
    </w:p>
    <w:p w:rsidR="003A48FA" w:rsidRDefault="003A48FA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3A48FA" w:rsidRDefault="00400950">
      <w:pPr>
        <w:jc w:val="both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 xml:space="preserve">VII. Wykonawca zapewnia, że: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1) W dniu odbioru dostawy przeszkoli nieodpłatnie przyszłych użytkowników w zakresie eksploatacji i obsługi przedmiotowego pojazdu;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2) Pojazd będący przedmiotem zamówienia jest wolny od wad konstrukcyjnych, materiałowych, wykonawczych i prawnych; </w:t>
      </w:r>
    </w:p>
    <w:p w:rsidR="003A48FA" w:rsidRDefault="00400950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3) W dniu odbioru przedmiotowego pojazdu przekaże Zamawiającemu dokumentację techniczno-eksploatacyjną: kartę pojazdu, instrukcje obsługi samochodu w języku polskim, książkę gwarancyjną, aktualne świadectwo dopuszczenia, 2 komplety kluczy, wykaz akcesoriów i wyposażenia pojazdu oraz wszystkie dokumenty niezbędne do rejestracji w Wydziale Komunikacji; </w:t>
      </w:r>
    </w:p>
    <w:p w:rsidR="003A48FA" w:rsidRDefault="003A48FA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3A48FA" w:rsidRDefault="003A48FA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3A48FA" w:rsidRDefault="003A48FA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3A48FA" w:rsidRDefault="003A48FA">
      <w:pPr>
        <w:widowControl w:val="0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A48FA" w:rsidRDefault="003A48FA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sectPr w:rsidR="003A48FA" w:rsidSect="003A48FA">
      <w:pgSz w:w="11906" w:h="16838"/>
      <w:pgMar w:top="958" w:right="851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C9"/>
    <w:multiLevelType w:val="multilevel"/>
    <w:tmpl w:val="52D8B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529DC"/>
    <w:multiLevelType w:val="multilevel"/>
    <w:tmpl w:val="460A59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ascii="Calibri" w:hAnsi="Calibri" w:cs="Calibri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CEE42EF"/>
    <w:multiLevelType w:val="multilevel"/>
    <w:tmpl w:val="F572A7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8A58FE"/>
    <w:multiLevelType w:val="multilevel"/>
    <w:tmpl w:val="C1EE5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DF4B03"/>
    <w:multiLevelType w:val="multilevel"/>
    <w:tmpl w:val="D7FC85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>
    <w:nsid w:val="355F4CCD"/>
    <w:multiLevelType w:val="multilevel"/>
    <w:tmpl w:val="4B324EE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8415DE"/>
    <w:multiLevelType w:val="multilevel"/>
    <w:tmpl w:val="1486A3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80B6272"/>
    <w:multiLevelType w:val="multilevel"/>
    <w:tmpl w:val="D24C577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69D6275"/>
    <w:multiLevelType w:val="multilevel"/>
    <w:tmpl w:val="E68AC7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865DB9"/>
    <w:multiLevelType w:val="multilevel"/>
    <w:tmpl w:val="AEE896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DC013BE"/>
    <w:multiLevelType w:val="multilevel"/>
    <w:tmpl w:val="097EA4D2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autoHyphenation/>
  <w:hyphenationZone w:val="425"/>
  <w:characterSpacingControl w:val="doNotCompress"/>
  <w:compat/>
  <w:rsids>
    <w:rsidRoot w:val="003A48FA"/>
    <w:rsid w:val="003A48FA"/>
    <w:rsid w:val="00400950"/>
    <w:rsid w:val="00824293"/>
    <w:rsid w:val="008E147A"/>
    <w:rsid w:val="0092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FC"/>
    <w:rPr>
      <w:rFonts w:ascii="Arial Narrow" w:hAnsi="Arial Narrow" w:cs="Arial Narrow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0D5AFC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3">
    <w:name w:val="Heading 3"/>
    <w:basedOn w:val="Normalny"/>
    <w:next w:val="Normalny"/>
    <w:qFormat/>
    <w:rsid w:val="000D5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0D5AFC"/>
    <w:pPr>
      <w:keepNext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 w:bidi="km-KH"/>
    </w:rPr>
  </w:style>
  <w:style w:type="character" w:customStyle="1" w:styleId="WW8Num1z0">
    <w:name w:val="WW8Num1z0"/>
    <w:qFormat/>
    <w:rsid w:val="000D5AFC"/>
  </w:style>
  <w:style w:type="character" w:customStyle="1" w:styleId="WW8Num1z1">
    <w:name w:val="WW8Num1z1"/>
    <w:qFormat/>
    <w:rsid w:val="000D5AFC"/>
  </w:style>
  <w:style w:type="character" w:customStyle="1" w:styleId="WW8Num1z2">
    <w:name w:val="WW8Num1z2"/>
    <w:qFormat/>
    <w:rsid w:val="000D5AFC"/>
  </w:style>
  <w:style w:type="character" w:customStyle="1" w:styleId="WW8Num1z3">
    <w:name w:val="WW8Num1z3"/>
    <w:qFormat/>
    <w:rsid w:val="000D5AFC"/>
  </w:style>
  <w:style w:type="character" w:customStyle="1" w:styleId="WW8Num1z4">
    <w:name w:val="WW8Num1z4"/>
    <w:qFormat/>
    <w:rsid w:val="000D5AFC"/>
  </w:style>
  <w:style w:type="character" w:customStyle="1" w:styleId="WW8Num1z5">
    <w:name w:val="WW8Num1z5"/>
    <w:qFormat/>
    <w:rsid w:val="000D5AFC"/>
  </w:style>
  <w:style w:type="character" w:customStyle="1" w:styleId="WW8Num1z6">
    <w:name w:val="WW8Num1z6"/>
    <w:qFormat/>
    <w:rsid w:val="000D5AFC"/>
  </w:style>
  <w:style w:type="character" w:customStyle="1" w:styleId="WW8Num1z7">
    <w:name w:val="WW8Num1z7"/>
    <w:qFormat/>
    <w:rsid w:val="000D5AFC"/>
  </w:style>
  <w:style w:type="character" w:customStyle="1" w:styleId="WW8Num1z8">
    <w:name w:val="WW8Num1z8"/>
    <w:qFormat/>
    <w:rsid w:val="000D5AFC"/>
  </w:style>
  <w:style w:type="character" w:customStyle="1" w:styleId="WW8Num2z0">
    <w:name w:val="WW8Num2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z0">
    <w:name w:val="WW8Num3z0"/>
    <w:qFormat/>
    <w:rsid w:val="000D5AFC"/>
    <w:rPr>
      <w:rFonts w:ascii="Calibri" w:hAnsi="Calibri" w:cs="Calibri"/>
      <w:szCs w:val="22"/>
    </w:rPr>
  </w:style>
  <w:style w:type="character" w:customStyle="1" w:styleId="WW8Num4z0">
    <w:name w:val="WW8Num4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z0">
    <w:name w:val="WW8Num5z0"/>
    <w:qFormat/>
    <w:rsid w:val="000D5AFC"/>
    <w:rPr>
      <w:rFonts w:cs="Calibri"/>
    </w:rPr>
  </w:style>
  <w:style w:type="character" w:customStyle="1" w:styleId="WW8Num6z0">
    <w:name w:val="WW8Num6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7z0">
    <w:name w:val="WW8Num7z0"/>
    <w:qFormat/>
    <w:rsid w:val="000D5AFC"/>
    <w:rPr>
      <w:rFonts w:cs="Calibri"/>
    </w:rPr>
  </w:style>
  <w:style w:type="character" w:customStyle="1" w:styleId="WW8Num8z0">
    <w:name w:val="WW8Num8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0">
    <w:name w:val="WW8Num9z0"/>
    <w:qFormat/>
    <w:rsid w:val="000D5AFC"/>
    <w:rPr>
      <w:rFonts w:ascii="Calibri" w:hAnsi="Calibri" w:cs="Calibri"/>
      <w:szCs w:val="22"/>
    </w:rPr>
  </w:style>
  <w:style w:type="character" w:customStyle="1" w:styleId="WW8Num10z0">
    <w:name w:val="WW8Num10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1z0">
    <w:name w:val="WW8Num11z0"/>
    <w:qFormat/>
    <w:rsid w:val="000D5AFC"/>
    <w:rPr>
      <w:rFonts w:ascii="Calibri" w:hAnsi="Calibri" w:cs="Calibri"/>
      <w:szCs w:val="22"/>
    </w:rPr>
  </w:style>
  <w:style w:type="character" w:customStyle="1" w:styleId="WW8Num11z2">
    <w:name w:val="WW8Num11z2"/>
    <w:qFormat/>
    <w:rsid w:val="000D5AFC"/>
  </w:style>
  <w:style w:type="character" w:customStyle="1" w:styleId="WW8Num11z3">
    <w:name w:val="WW8Num11z3"/>
    <w:qFormat/>
    <w:rsid w:val="000D5AFC"/>
  </w:style>
  <w:style w:type="character" w:customStyle="1" w:styleId="WW8Num11z4">
    <w:name w:val="WW8Num11z4"/>
    <w:qFormat/>
    <w:rsid w:val="000D5AFC"/>
  </w:style>
  <w:style w:type="character" w:customStyle="1" w:styleId="WW8Num11z5">
    <w:name w:val="WW8Num11z5"/>
    <w:qFormat/>
    <w:rsid w:val="000D5AFC"/>
  </w:style>
  <w:style w:type="character" w:customStyle="1" w:styleId="WW8Num11z6">
    <w:name w:val="WW8Num11z6"/>
    <w:qFormat/>
    <w:rsid w:val="000D5AFC"/>
  </w:style>
  <w:style w:type="character" w:customStyle="1" w:styleId="WW8Num11z7">
    <w:name w:val="WW8Num11z7"/>
    <w:qFormat/>
    <w:rsid w:val="000D5AFC"/>
  </w:style>
  <w:style w:type="character" w:customStyle="1" w:styleId="WW8Num11z8">
    <w:name w:val="WW8Num11z8"/>
    <w:qFormat/>
    <w:rsid w:val="000D5AFC"/>
  </w:style>
  <w:style w:type="character" w:customStyle="1" w:styleId="WW8Num12z0">
    <w:name w:val="WW8Num12z0"/>
    <w:qFormat/>
    <w:rsid w:val="000D5AFC"/>
    <w:rPr>
      <w:rFonts w:ascii="Calibri" w:hAnsi="Calibri" w:cs="Calibri"/>
      <w:bCs/>
      <w:szCs w:val="22"/>
    </w:rPr>
  </w:style>
  <w:style w:type="character" w:customStyle="1" w:styleId="WW8Num12z1">
    <w:name w:val="WW8Num12z1"/>
    <w:qFormat/>
    <w:rsid w:val="000D5AFC"/>
    <w:rPr>
      <w:rFonts w:cs="Calibri"/>
    </w:rPr>
  </w:style>
  <w:style w:type="character" w:customStyle="1" w:styleId="WW8Num12z2">
    <w:name w:val="WW8Num12z2"/>
    <w:qFormat/>
    <w:rsid w:val="000D5AFC"/>
  </w:style>
  <w:style w:type="character" w:customStyle="1" w:styleId="WW8Num12z3">
    <w:name w:val="WW8Num12z3"/>
    <w:qFormat/>
    <w:rsid w:val="000D5AFC"/>
  </w:style>
  <w:style w:type="character" w:customStyle="1" w:styleId="WW8Num12z4">
    <w:name w:val="WW8Num12z4"/>
    <w:qFormat/>
    <w:rsid w:val="000D5AFC"/>
  </w:style>
  <w:style w:type="character" w:customStyle="1" w:styleId="WW8Num12z5">
    <w:name w:val="WW8Num12z5"/>
    <w:qFormat/>
    <w:rsid w:val="000D5AFC"/>
  </w:style>
  <w:style w:type="character" w:customStyle="1" w:styleId="WW8Num12z6">
    <w:name w:val="WW8Num12z6"/>
    <w:qFormat/>
    <w:rsid w:val="000D5AFC"/>
  </w:style>
  <w:style w:type="character" w:customStyle="1" w:styleId="WW8Num12z7">
    <w:name w:val="WW8Num12z7"/>
    <w:qFormat/>
    <w:rsid w:val="000D5AFC"/>
  </w:style>
  <w:style w:type="character" w:customStyle="1" w:styleId="WW8Num12z8">
    <w:name w:val="WW8Num12z8"/>
    <w:qFormat/>
    <w:rsid w:val="000D5AFC"/>
  </w:style>
  <w:style w:type="character" w:customStyle="1" w:styleId="WW8Num13z0">
    <w:name w:val="WW8Num13z0"/>
    <w:qFormat/>
    <w:rsid w:val="000D5AFC"/>
    <w:rPr>
      <w:rFonts w:ascii="Calibri" w:hAnsi="Calibri" w:cs="Calibri"/>
      <w:bCs/>
      <w:szCs w:val="22"/>
    </w:rPr>
  </w:style>
  <w:style w:type="character" w:customStyle="1" w:styleId="WW8Num2z1">
    <w:name w:val="WW8Num2z1"/>
    <w:qFormat/>
    <w:rsid w:val="000D5AFC"/>
  </w:style>
  <w:style w:type="character" w:customStyle="1" w:styleId="WW8Num2z2">
    <w:name w:val="WW8Num2z2"/>
    <w:qFormat/>
    <w:rsid w:val="000D5AFC"/>
  </w:style>
  <w:style w:type="character" w:customStyle="1" w:styleId="WW8Num2z3">
    <w:name w:val="WW8Num2z3"/>
    <w:qFormat/>
    <w:rsid w:val="000D5AFC"/>
  </w:style>
  <w:style w:type="character" w:customStyle="1" w:styleId="WW8Num2z4">
    <w:name w:val="WW8Num2z4"/>
    <w:qFormat/>
    <w:rsid w:val="000D5AFC"/>
  </w:style>
  <w:style w:type="character" w:customStyle="1" w:styleId="WW8Num2z5">
    <w:name w:val="WW8Num2z5"/>
    <w:qFormat/>
    <w:rsid w:val="000D5AFC"/>
  </w:style>
  <w:style w:type="character" w:customStyle="1" w:styleId="WW8Num2z6">
    <w:name w:val="WW8Num2z6"/>
    <w:qFormat/>
    <w:rsid w:val="000D5AFC"/>
  </w:style>
  <w:style w:type="character" w:customStyle="1" w:styleId="WW8Num2z7">
    <w:name w:val="WW8Num2z7"/>
    <w:qFormat/>
    <w:rsid w:val="000D5AFC"/>
  </w:style>
  <w:style w:type="character" w:customStyle="1" w:styleId="WW8Num2z8">
    <w:name w:val="WW8Num2z8"/>
    <w:qFormat/>
    <w:rsid w:val="000D5AFC"/>
  </w:style>
  <w:style w:type="character" w:customStyle="1" w:styleId="WW8Num3z1">
    <w:name w:val="WW8Num3z1"/>
    <w:qFormat/>
    <w:rsid w:val="000D5AFC"/>
  </w:style>
  <w:style w:type="character" w:customStyle="1" w:styleId="WW8Num3z2">
    <w:name w:val="WW8Num3z2"/>
    <w:qFormat/>
    <w:rsid w:val="000D5AFC"/>
  </w:style>
  <w:style w:type="character" w:customStyle="1" w:styleId="WW8Num3z3">
    <w:name w:val="WW8Num3z3"/>
    <w:qFormat/>
    <w:rsid w:val="000D5AFC"/>
  </w:style>
  <w:style w:type="character" w:customStyle="1" w:styleId="WW8Num3z4">
    <w:name w:val="WW8Num3z4"/>
    <w:qFormat/>
    <w:rsid w:val="000D5AFC"/>
  </w:style>
  <w:style w:type="character" w:customStyle="1" w:styleId="WW8Num3z5">
    <w:name w:val="WW8Num3z5"/>
    <w:qFormat/>
    <w:rsid w:val="000D5AFC"/>
  </w:style>
  <w:style w:type="character" w:customStyle="1" w:styleId="WW8Num3z6">
    <w:name w:val="WW8Num3z6"/>
    <w:qFormat/>
    <w:rsid w:val="000D5AFC"/>
  </w:style>
  <w:style w:type="character" w:customStyle="1" w:styleId="WW8Num3z7">
    <w:name w:val="WW8Num3z7"/>
    <w:qFormat/>
    <w:rsid w:val="000D5AFC"/>
  </w:style>
  <w:style w:type="character" w:customStyle="1" w:styleId="WW8Num3z8">
    <w:name w:val="WW8Num3z8"/>
    <w:qFormat/>
    <w:rsid w:val="000D5AFC"/>
  </w:style>
  <w:style w:type="character" w:customStyle="1" w:styleId="WW8Num4z1">
    <w:name w:val="WW8Num4z1"/>
    <w:qFormat/>
    <w:rsid w:val="000D5AFC"/>
  </w:style>
  <w:style w:type="character" w:customStyle="1" w:styleId="WW8Num4z2">
    <w:name w:val="WW8Num4z2"/>
    <w:qFormat/>
    <w:rsid w:val="000D5AFC"/>
  </w:style>
  <w:style w:type="character" w:customStyle="1" w:styleId="WW8Num4z3">
    <w:name w:val="WW8Num4z3"/>
    <w:qFormat/>
    <w:rsid w:val="000D5AFC"/>
  </w:style>
  <w:style w:type="character" w:customStyle="1" w:styleId="WW8Num4z4">
    <w:name w:val="WW8Num4z4"/>
    <w:qFormat/>
    <w:rsid w:val="000D5AFC"/>
  </w:style>
  <w:style w:type="character" w:customStyle="1" w:styleId="WW8Num4z5">
    <w:name w:val="WW8Num4z5"/>
    <w:qFormat/>
    <w:rsid w:val="000D5AFC"/>
  </w:style>
  <w:style w:type="character" w:customStyle="1" w:styleId="WW8Num4z6">
    <w:name w:val="WW8Num4z6"/>
    <w:qFormat/>
    <w:rsid w:val="000D5AFC"/>
  </w:style>
  <w:style w:type="character" w:customStyle="1" w:styleId="WW8Num4z7">
    <w:name w:val="WW8Num4z7"/>
    <w:qFormat/>
    <w:rsid w:val="000D5AFC"/>
  </w:style>
  <w:style w:type="character" w:customStyle="1" w:styleId="WW8Num4z8">
    <w:name w:val="WW8Num4z8"/>
    <w:qFormat/>
    <w:rsid w:val="000D5AFC"/>
  </w:style>
  <w:style w:type="character" w:customStyle="1" w:styleId="WW8Num5z1">
    <w:name w:val="WW8Num5z1"/>
    <w:qFormat/>
    <w:rsid w:val="000D5AFC"/>
  </w:style>
  <w:style w:type="character" w:customStyle="1" w:styleId="WW8Num5z2">
    <w:name w:val="WW8Num5z2"/>
    <w:qFormat/>
    <w:rsid w:val="000D5AFC"/>
  </w:style>
  <w:style w:type="character" w:customStyle="1" w:styleId="WW8Num5z3">
    <w:name w:val="WW8Num5z3"/>
    <w:qFormat/>
    <w:rsid w:val="000D5AFC"/>
  </w:style>
  <w:style w:type="character" w:customStyle="1" w:styleId="WW8Num5z4">
    <w:name w:val="WW8Num5z4"/>
    <w:qFormat/>
    <w:rsid w:val="000D5AFC"/>
  </w:style>
  <w:style w:type="character" w:customStyle="1" w:styleId="WW8Num5z5">
    <w:name w:val="WW8Num5z5"/>
    <w:qFormat/>
    <w:rsid w:val="000D5AFC"/>
  </w:style>
  <w:style w:type="character" w:customStyle="1" w:styleId="WW8Num5z6">
    <w:name w:val="WW8Num5z6"/>
    <w:qFormat/>
    <w:rsid w:val="000D5AFC"/>
  </w:style>
  <w:style w:type="character" w:customStyle="1" w:styleId="WW8Num5z7">
    <w:name w:val="WW8Num5z7"/>
    <w:qFormat/>
    <w:rsid w:val="000D5AFC"/>
  </w:style>
  <w:style w:type="character" w:customStyle="1" w:styleId="WW8Num5z8">
    <w:name w:val="WW8Num5z8"/>
    <w:qFormat/>
    <w:rsid w:val="000D5AFC"/>
  </w:style>
  <w:style w:type="character" w:customStyle="1" w:styleId="WW8Num6z1">
    <w:name w:val="WW8Num6z1"/>
    <w:qFormat/>
    <w:rsid w:val="000D5AFC"/>
    <w:rPr>
      <w:rFonts w:ascii="Courier New" w:hAnsi="Courier New" w:cs="Courier New"/>
    </w:rPr>
  </w:style>
  <w:style w:type="character" w:customStyle="1" w:styleId="WW8Num6z2">
    <w:name w:val="WW8Num6z2"/>
    <w:qFormat/>
    <w:rsid w:val="000D5AFC"/>
    <w:rPr>
      <w:rFonts w:ascii="Wingdings" w:hAnsi="Wingdings" w:cs="Wingdings"/>
    </w:rPr>
  </w:style>
  <w:style w:type="character" w:customStyle="1" w:styleId="WW8Num7z1">
    <w:name w:val="WW8Num7z1"/>
    <w:qFormat/>
    <w:rsid w:val="000D5AFC"/>
    <w:rPr>
      <w:rFonts w:ascii="Courier New" w:hAnsi="Courier New" w:cs="Courier New"/>
    </w:rPr>
  </w:style>
  <w:style w:type="character" w:customStyle="1" w:styleId="WW8Num7z2">
    <w:name w:val="WW8Num7z2"/>
    <w:qFormat/>
    <w:rsid w:val="000D5AFC"/>
    <w:rPr>
      <w:rFonts w:ascii="Wingdings" w:hAnsi="Wingdings" w:cs="Wingdings"/>
    </w:rPr>
  </w:style>
  <w:style w:type="character" w:customStyle="1" w:styleId="WW8Num7z3">
    <w:name w:val="WW8Num7z3"/>
    <w:qFormat/>
    <w:rsid w:val="000D5AFC"/>
    <w:rPr>
      <w:rFonts w:ascii="Symbol" w:hAnsi="Symbol" w:cs="Symbol"/>
    </w:rPr>
  </w:style>
  <w:style w:type="character" w:customStyle="1" w:styleId="WW8Num8z1">
    <w:name w:val="WW8Num8z1"/>
    <w:qFormat/>
    <w:rsid w:val="000D5AFC"/>
  </w:style>
  <w:style w:type="character" w:customStyle="1" w:styleId="WW8Num8z2">
    <w:name w:val="WW8Num8z2"/>
    <w:qFormat/>
    <w:rsid w:val="000D5AFC"/>
  </w:style>
  <w:style w:type="character" w:customStyle="1" w:styleId="WW8Num8z3">
    <w:name w:val="WW8Num8z3"/>
    <w:qFormat/>
    <w:rsid w:val="000D5AFC"/>
  </w:style>
  <w:style w:type="character" w:customStyle="1" w:styleId="WW8Num8z4">
    <w:name w:val="WW8Num8z4"/>
    <w:qFormat/>
    <w:rsid w:val="000D5AFC"/>
  </w:style>
  <w:style w:type="character" w:customStyle="1" w:styleId="WW8Num8z5">
    <w:name w:val="WW8Num8z5"/>
    <w:qFormat/>
    <w:rsid w:val="000D5AFC"/>
  </w:style>
  <w:style w:type="character" w:customStyle="1" w:styleId="WW8Num8z6">
    <w:name w:val="WW8Num8z6"/>
    <w:qFormat/>
    <w:rsid w:val="000D5AFC"/>
  </w:style>
  <w:style w:type="character" w:customStyle="1" w:styleId="WW8Num8z7">
    <w:name w:val="WW8Num8z7"/>
    <w:qFormat/>
    <w:rsid w:val="000D5AFC"/>
  </w:style>
  <w:style w:type="character" w:customStyle="1" w:styleId="WW8Num8z8">
    <w:name w:val="WW8Num8z8"/>
    <w:qFormat/>
    <w:rsid w:val="000D5AFC"/>
  </w:style>
  <w:style w:type="character" w:customStyle="1" w:styleId="WW8Num9z1">
    <w:name w:val="WW8Num9z1"/>
    <w:qFormat/>
    <w:rsid w:val="000D5AFC"/>
  </w:style>
  <w:style w:type="character" w:customStyle="1" w:styleId="WW8Num9z2">
    <w:name w:val="WW8Num9z2"/>
    <w:qFormat/>
    <w:rsid w:val="000D5AFC"/>
  </w:style>
  <w:style w:type="character" w:customStyle="1" w:styleId="WW8Num9z3">
    <w:name w:val="WW8Num9z3"/>
    <w:qFormat/>
    <w:rsid w:val="000D5AFC"/>
  </w:style>
  <w:style w:type="character" w:customStyle="1" w:styleId="WW8Num9z4">
    <w:name w:val="WW8Num9z4"/>
    <w:qFormat/>
    <w:rsid w:val="000D5AFC"/>
  </w:style>
  <w:style w:type="character" w:customStyle="1" w:styleId="WW8Num9z5">
    <w:name w:val="WW8Num9z5"/>
    <w:qFormat/>
    <w:rsid w:val="000D5AFC"/>
  </w:style>
  <w:style w:type="character" w:customStyle="1" w:styleId="WW8Num9z6">
    <w:name w:val="WW8Num9z6"/>
    <w:qFormat/>
    <w:rsid w:val="000D5AFC"/>
  </w:style>
  <w:style w:type="character" w:customStyle="1" w:styleId="WW8Num9z7">
    <w:name w:val="WW8Num9z7"/>
    <w:qFormat/>
    <w:rsid w:val="000D5AFC"/>
  </w:style>
  <w:style w:type="character" w:customStyle="1" w:styleId="WW8Num9z8">
    <w:name w:val="WW8Num9z8"/>
    <w:qFormat/>
    <w:rsid w:val="000D5AFC"/>
  </w:style>
  <w:style w:type="character" w:customStyle="1" w:styleId="WW8Num10z1">
    <w:name w:val="WW8Num10z1"/>
    <w:qFormat/>
    <w:rsid w:val="000D5AFC"/>
  </w:style>
  <w:style w:type="character" w:customStyle="1" w:styleId="WW8Num10z2">
    <w:name w:val="WW8Num10z2"/>
    <w:qFormat/>
    <w:rsid w:val="000D5AFC"/>
  </w:style>
  <w:style w:type="character" w:customStyle="1" w:styleId="WW8Num10z3">
    <w:name w:val="WW8Num10z3"/>
    <w:qFormat/>
    <w:rsid w:val="000D5AFC"/>
  </w:style>
  <w:style w:type="character" w:customStyle="1" w:styleId="WW8Num10z4">
    <w:name w:val="WW8Num10z4"/>
    <w:qFormat/>
    <w:rsid w:val="000D5AFC"/>
  </w:style>
  <w:style w:type="character" w:customStyle="1" w:styleId="WW8Num10z5">
    <w:name w:val="WW8Num10z5"/>
    <w:qFormat/>
    <w:rsid w:val="000D5AFC"/>
  </w:style>
  <w:style w:type="character" w:customStyle="1" w:styleId="WW8Num10z6">
    <w:name w:val="WW8Num10z6"/>
    <w:qFormat/>
    <w:rsid w:val="000D5AFC"/>
  </w:style>
  <w:style w:type="character" w:customStyle="1" w:styleId="WW8Num10z7">
    <w:name w:val="WW8Num10z7"/>
    <w:qFormat/>
    <w:rsid w:val="000D5AFC"/>
  </w:style>
  <w:style w:type="character" w:customStyle="1" w:styleId="WW8Num10z8">
    <w:name w:val="WW8Num10z8"/>
    <w:qFormat/>
    <w:rsid w:val="000D5AFC"/>
  </w:style>
  <w:style w:type="character" w:customStyle="1" w:styleId="WW8Num13z1">
    <w:name w:val="WW8Num13z1"/>
    <w:qFormat/>
    <w:rsid w:val="000D5AFC"/>
  </w:style>
  <w:style w:type="character" w:customStyle="1" w:styleId="WW8Num13z2">
    <w:name w:val="WW8Num13z2"/>
    <w:qFormat/>
    <w:rsid w:val="000D5AFC"/>
  </w:style>
  <w:style w:type="character" w:customStyle="1" w:styleId="WW8Num13z3">
    <w:name w:val="WW8Num13z3"/>
    <w:qFormat/>
    <w:rsid w:val="000D5AFC"/>
  </w:style>
  <w:style w:type="character" w:customStyle="1" w:styleId="WW8Num13z4">
    <w:name w:val="WW8Num13z4"/>
    <w:qFormat/>
    <w:rsid w:val="000D5AFC"/>
  </w:style>
  <w:style w:type="character" w:customStyle="1" w:styleId="WW8Num13z5">
    <w:name w:val="WW8Num13z5"/>
    <w:qFormat/>
    <w:rsid w:val="000D5AFC"/>
  </w:style>
  <w:style w:type="character" w:customStyle="1" w:styleId="WW8Num13z6">
    <w:name w:val="WW8Num13z6"/>
    <w:qFormat/>
    <w:rsid w:val="000D5AFC"/>
  </w:style>
  <w:style w:type="character" w:customStyle="1" w:styleId="WW8Num13z7">
    <w:name w:val="WW8Num13z7"/>
    <w:qFormat/>
    <w:rsid w:val="000D5AFC"/>
  </w:style>
  <w:style w:type="character" w:customStyle="1" w:styleId="WW8Num13z8">
    <w:name w:val="WW8Num13z8"/>
    <w:qFormat/>
    <w:rsid w:val="000D5AFC"/>
  </w:style>
  <w:style w:type="character" w:customStyle="1" w:styleId="Domylnaczcionkaakapitu1">
    <w:name w:val="Domyślna czcionka akapitu1"/>
    <w:qFormat/>
    <w:rsid w:val="000D5AFC"/>
  </w:style>
  <w:style w:type="character" w:customStyle="1" w:styleId="czeinternetowe">
    <w:name w:val="Łącze internetowe"/>
    <w:rsid w:val="000D5AFC"/>
    <w:rPr>
      <w:color w:val="0000FF"/>
      <w:u w:val="single"/>
    </w:rPr>
  </w:style>
  <w:style w:type="character" w:customStyle="1" w:styleId="Nagwek4Znak">
    <w:name w:val="Nagłówek 4 Znak"/>
    <w:qFormat/>
    <w:rsid w:val="000D5AFC"/>
    <w:rPr>
      <w:rFonts w:eastAsia="MS Mincho"/>
      <w:b/>
      <w:bCs/>
      <w:sz w:val="28"/>
      <w:szCs w:val="28"/>
      <w:lang w:eastAsia="ja-JP" w:bidi="km-KH"/>
    </w:rPr>
  </w:style>
  <w:style w:type="character" w:customStyle="1" w:styleId="TekstprzypisudolnegoZnak">
    <w:name w:val="Tekst przypisu dolnego Znak"/>
    <w:qFormat/>
    <w:rsid w:val="000D5AFC"/>
  </w:style>
  <w:style w:type="character" w:customStyle="1" w:styleId="Znakiprzypiswdolnych">
    <w:name w:val="Znaki przypisów dolnych"/>
    <w:qFormat/>
    <w:rsid w:val="000D5AFC"/>
    <w:rPr>
      <w:vertAlign w:val="superscript"/>
    </w:rPr>
  </w:style>
  <w:style w:type="character" w:customStyle="1" w:styleId="Odwiedzoneczeinternetowe">
    <w:name w:val="Odwiedzone łącze internetowe"/>
    <w:rsid w:val="000D5AFC"/>
    <w:rPr>
      <w:color w:val="800080"/>
      <w:u w:val="single"/>
    </w:rPr>
  </w:style>
  <w:style w:type="character" w:customStyle="1" w:styleId="Odwoaniedokomentarza1">
    <w:name w:val="Odwołanie do komentarza1"/>
    <w:qFormat/>
    <w:rsid w:val="000D5AFC"/>
    <w:rPr>
      <w:sz w:val="16"/>
      <w:szCs w:val="16"/>
    </w:rPr>
  </w:style>
  <w:style w:type="character" w:customStyle="1" w:styleId="TekstkomentarzaZnak">
    <w:name w:val="Tekst komentarza Znak"/>
    <w:qFormat/>
    <w:rsid w:val="000D5AFC"/>
    <w:rPr>
      <w:rFonts w:ascii="Arial Narrow" w:hAnsi="Arial Narrow" w:cs="Arial Narrow"/>
    </w:rPr>
  </w:style>
  <w:style w:type="character" w:customStyle="1" w:styleId="TematkomentarzaZnak">
    <w:name w:val="Temat komentarza Znak"/>
    <w:qFormat/>
    <w:rsid w:val="000D5AFC"/>
    <w:rPr>
      <w:rFonts w:ascii="Arial Narrow" w:hAnsi="Arial Narrow" w:cs="Arial Narrow"/>
      <w:b/>
      <w:bCs/>
    </w:rPr>
  </w:style>
  <w:style w:type="character" w:customStyle="1" w:styleId="TekstdymkaZnak">
    <w:name w:val="Tekst dymka Znak"/>
    <w:qFormat/>
    <w:rsid w:val="000D5A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qFormat/>
    <w:rsid w:val="000D5AFC"/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customStyle="1" w:styleId="Wyrnienie">
    <w:name w:val="Wyróżnienie"/>
    <w:qFormat/>
    <w:rsid w:val="000D5AFC"/>
    <w:rPr>
      <w:i/>
      <w:iCs/>
    </w:rPr>
  </w:style>
  <w:style w:type="character" w:customStyle="1" w:styleId="Nagwek1Znak">
    <w:name w:val="Nagłówek 1 Znak"/>
    <w:qFormat/>
    <w:rsid w:val="000D5AF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39">
    <w:name w:val="Font Style39"/>
    <w:qFormat/>
    <w:rsid w:val="000D5AFC"/>
    <w:rPr>
      <w:rFonts w:ascii="Cambria" w:eastAsia="Cambria" w:hAnsi="Cambria" w:cs="Cambria"/>
      <w:sz w:val="18"/>
      <w:szCs w:val="18"/>
    </w:rPr>
  </w:style>
  <w:style w:type="character" w:customStyle="1" w:styleId="TekstpodstawowywcityZnak">
    <w:name w:val="Tekst podstawowy wcięty Znak"/>
    <w:qFormat/>
    <w:rsid w:val="000D5AFC"/>
    <w:rPr>
      <w:rFonts w:ascii="Arial Narrow" w:hAnsi="Arial Narrow" w:cs="Arial Narrow"/>
      <w:sz w:val="22"/>
    </w:rPr>
  </w:style>
  <w:style w:type="character" w:customStyle="1" w:styleId="NagwekZnak">
    <w:name w:val="Nagłówek Znak"/>
    <w:qFormat/>
    <w:rsid w:val="000D5AFC"/>
    <w:rPr>
      <w:rFonts w:ascii="Arial Narrow" w:hAnsi="Arial Narrow" w:cs="Arial Narrow"/>
      <w:sz w:val="22"/>
    </w:rPr>
  </w:style>
  <w:style w:type="character" w:customStyle="1" w:styleId="StopkaZnak">
    <w:name w:val="Stopka Znak"/>
    <w:qFormat/>
    <w:rsid w:val="000D5AFC"/>
    <w:rPr>
      <w:rFonts w:ascii="Arial Narrow" w:hAnsi="Arial Narrow" w:cs="Arial Narrow"/>
      <w:sz w:val="22"/>
    </w:rPr>
  </w:style>
  <w:style w:type="character" w:customStyle="1" w:styleId="Znakiwypunktowania">
    <w:name w:val="Znaki wypunktowania"/>
    <w:qFormat/>
    <w:rsid w:val="00105367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A48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D5AFC"/>
    <w:pPr>
      <w:jc w:val="both"/>
    </w:pPr>
  </w:style>
  <w:style w:type="paragraph" w:styleId="Lista">
    <w:name w:val="List"/>
    <w:basedOn w:val="Tekstpodstawowy"/>
    <w:rsid w:val="000D5AFC"/>
    <w:rPr>
      <w:rFonts w:cs="Arial"/>
    </w:rPr>
  </w:style>
  <w:style w:type="paragraph" w:customStyle="1" w:styleId="Caption">
    <w:name w:val="Caption"/>
    <w:basedOn w:val="Normalny"/>
    <w:qFormat/>
    <w:rsid w:val="001053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5AF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D5A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0D5AF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D5A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0D5A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elapozycja">
    <w:name w:val="Tabela pozycja"/>
    <w:basedOn w:val="Normalny"/>
    <w:qFormat/>
    <w:rsid w:val="000D5AFC"/>
    <w:rPr>
      <w:rFonts w:ascii="Arial" w:eastAsia="MS Outlook" w:hAnsi="Arial" w:cs="Arial"/>
    </w:rPr>
  </w:style>
  <w:style w:type="paragraph" w:customStyle="1" w:styleId="FootnoteText">
    <w:name w:val="Footnote Text"/>
    <w:basedOn w:val="Normalny"/>
    <w:rsid w:val="000D5AFC"/>
    <w:rPr>
      <w:rFonts w:ascii="Times New Roman" w:hAnsi="Times New Roman" w:cs="Times New Roman"/>
      <w:sz w:val="20"/>
    </w:rPr>
  </w:style>
  <w:style w:type="paragraph" w:customStyle="1" w:styleId="Tekstkomentarza1">
    <w:name w:val="Tekst komentarza1"/>
    <w:basedOn w:val="Normalny"/>
    <w:qFormat/>
    <w:rsid w:val="000D5AFC"/>
    <w:rPr>
      <w:sz w:val="20"/>
    </w:rPr>
  </w:style>
  <w:style w:type="paragraph" w:styleId="Tematkomentarza">
    <w:name w:val="annotation subject"/>
    <w:basedOn w:val="Tekstkomentarza1"/>
    <w:next w:val="Tekstkomentarza1"/>
    <w:qFormat/>
    <w:rsid w:val="000D5AFC"/>
    <w:rPr>
      <w:b/>
      <w:bCs/>
    </w:rPr>
  </w:style>
  <w:style w:type="paragraph" w:styleId="Tekstdymka">
    <w:name w:val="Balloon Text"/>
    <w:basedOn w:val="Normalny"/>
    <w:qFormat/>
    <w:rsid w:val="000D5AF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5AFC"/>
    <w:rPr>
      <w:rFonts w:ascii="Century Gothic" w:hAnsi="Century Gothic" w:cs="Century Gothic"/>
      <w:color w:val="000000"/>
      <w:sz w:val="24"/>
      <w:szCs w:val="24"/>
      <w:lang w:val="en-US" w:eastAsia="zh-CN"/>
    </w:rPr>
  </w:style>
  <w:style w:type="paragraph" w:customStyle="1" w:styleId="Bezodstpw1">
    <w:name w:val="Bez odstępów1"/>
    <w:qFormat/>
    <w:rsid w:val="000D5AFC"/>
    <w:rPr>
      <w:rFonts w:eastAsia="MS Mincho"/>
      <w:lang w:eastAsia="zh-CN"/>
    </w:rPr>
  </w:style>
  <w:style w:type="paragraph" w:styleId="Bezodstpw">
    <w:name w:val="No Spacing"/>
    <w:qFormat/>
    <w:rsid w:val="000D5AFC"/>
    <w:rPr>
      <w:rFonts w:eastAsia="MS Mincho"/>
      <w:lang w:eastAsia="zh-CN"/>
    </w:rPr>
  </w:style>
  <w:style w:type="paragraph" w:styleId="Tekstpodstawowywcity">
    <w:name w:val="Body Text Indent"/>
    <w:basedOn w:val="Normalny"/>
    <w:rsid w:val="000D5AFC"/>
    <w:pPr>
      <w:spacing w:after="120"/>
      <w:ind w:left="283"/>
    </w:pPr>
  </w:style>
  <w:style w:type="paragraph" w:customStyle="1" w:styleId="Footer">
    <w:name w:val="Footer"/>
    <w:basedOn w:val="Normalny"/>
    <w:rsid w:val="000D5AF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a.orzech</dc:creator>
  <cp:keywords>Minimum Minimum Minimum Minimum Minimum Minimum Minimum Minimum Minimum Minimum Minimum Minimum Minimum Minimum Restrictions No Restrictions</cp:keywords>
  <dc:description/>
  <cp:lastModifiedBy>MK Radca JKZ</cp:lastModifiedBy>
  <cp:revision>10</cp:revision>
  <cp:lastPrinted>2022-02-14T12:17:00Z</cp:lastPrinted>
  <dcterms:created xsi:type="dcterms:W3CDTF">2022-02-17T11:14:00Z</dcterms:created>
  <dcterms:modified xsi:type="dcterms:W3CDTF">2022-03-08T12:15:00Z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lClassification">
    <vt:lpwstr>No Restrictions</vt:lpwstr>
  </property>
  <property fmtid="{D5CDD505-2E9C-101B-9397-08002B2CF9AE}" pid="3" name="DellSubLabels">
    <vt:lpwstr/>
  </property>
  <property fmtid="{D5CDD505-2E9C-101B-9397-08002B2CF9AE}" pid="4" name="TitusConfigVer">
    <vt:lpwstr>1.0EMEA</vt:lpwstr>
  </property>
  <property fmtid="{D5CDD505-2E9C-101B-9397-08002B2CF9AE}" pid="5" name="TitusGUID">
    <vt:lpwstr>841e52fd-dfbc-4c07-a4ac-125d0af1ef64</vt:lpwstr>
  </property>
</Properties>
</file>